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213C4D">
        <w:rPr>
          <w:rFonts w:ascii="Times New Roman" w:hAnsi="Times New Roman" w:cs="Times New Roman"/>
          <w:sz w:val="28"/>
          <w:szCs w:val="28"/>
        </w:rPr>
        <w:t>г. Москвы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002C3D">
        <w:rPr>
          <w:rFonts w:ascii="Times New Roman" w:hAnsi="Times New Roman" w:cs="Times New Roman"/>
          <w:sz w:val="28"/>
          <w:szCs w:val="28"/>
        </w:rPr>
        <w:t>города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002C3D">
        <w:rPr>
          <w:rFonts w:ascii="Times New Roman" w:hAnsi="Times New Roman" w:cs="Times New Roman"/>
          <w:sz w:val="28"/>
          <w:szCs w:val="28"/>
        </w:rPr>
        <w:t>г. Москвы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«общежитие» – жилые помещения, в том числе квартирного типа, предназначенные для продолжительного временного проживания на период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>ся год первоначальной 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lastRenderedPageBreak/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</w:t>
      </w:r>
      <w:proofErr w:type="gramEnd"/>
      <w:r w:rsidR="00F976C2"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7A" w:rsidRDefault="0057037A" w:rsidP="0059770F">
      <w:pPr>
        <w:spacing w:after="0" w:line="240" w:lineRule="auto"/>
      </w:pPr>
      <w:r>
        <w:separator/>
      </w:r>
    </w:p>
  </w:endnote>
  <w:endnote w:type="continuationSeparator" w:id="0">
    <w:p w:rsidR="0057037A" w:rsidRDefault="0057037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7A" w:rsidRDefault="0057037A" w:rsidP="0059770F">
      <w:pPr>
        <w:spacing w:after="0" w:line="240" w:lineRule="auto"/>
      </w:pPr>
      <w:r>
        <w:separator/>
      </w:r>
    </w:p>
  </w:footnote>
  <w:footnote w:type="continuationSeparator" w:id="0">
    <w:p w:rsidR="0057037A" w:rsidRDefault="0057037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4D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02C3D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3C4D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037A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DFCF-D9F4-4BDE-A21D-9A4A9AD3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Герасимов Денис Андреевич</cp:lastModifiedBy>
  <cp:revision>3</cp:revision>
  <cp:lastPrinted>2022-11-30T08:09:00Z</cp:lastPrinted>
  <dcterms:created xsi:type="dcterms:W3CDTF">2023-06-29T17:01:00Z</dcterms:created>
  <dcterms:modified xsi:type="dcterms:W3CDTF">2023-06-30T08:20:00Z</dcterms:modified>
</cp:coreProperties>
</file>