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948432525"/>
        <w:docPartObj>
          <w:docPartGallery w:val="Cover Pages"/>
          <w:docPartUnique/>
        </w:docPartObj>
      </w:sdtPr>
      <w:sdtContent>
        <w:tbl>
          <w:tblPr>
            <w:tblpPr w:leftFromText="187" w:rightFromText="187" w:vertAnchor="page" w:horzAnchor="page" w:tblpYSpec="top"/>
            <w:tblW w:w="0" w:type="auto"/>
            <w:tblLook w:val="04A0" w:firstRow="1" w:lastRow="0" w:firstColumn="1" w:lastColumn="0" w:noHBand="0" w:noVBand="1"/>
          </w:tblPr>
          <w:tblGrid>
            <w:gridCol w:w="1440"/>
            <w:gridCol w:w="2520"/>
          </w:tblGrid>
          <w:tr w:rsidR="00F308DE">
            <w:trPr>
              <w:trHeight w:val="1440"/>
            </w:trPr>
            <w:tc>
              <w:tcPr>
                <w:tcW w:w="1440" w:type="dxa"/>
                <w:tcBorders>
                  <w:right w:val="single" w:sz="4" w:space="0" w:color="FFFFFF" w:themeColor="background1"/>
                </w:tcBorders>
                <w:shd w:val="clear" w:color="auto" w:fill="943634" w:themeFill="accent2" w:themeFillShade="BF"/>
              </w:tcPr>
              <w:p w:rsidR="00F308DE" w:rsidRDefault="00F308DE"/>
            </w:tc>
            <w:sdt>
              <w:sdtPr>
                <w:rPr>
                  <w:rFonts w:asciiTheme="majorHAnsi" w:eastAsiaTheme="majorEastAsia" w:hAnsiTheme="majorHAnsi" w:cstheme="majorBidi"/>
                  <w:b/>
                  <w:bCs/>
                  <w:color w:val="FFFFFF" w:themeColor="background1"/>
                  <w:sz w:val="72"/>
                  <w:szCs w:val="72"/>
                </w:rPr>
                <w:alias w:val="Год"/>
                <w:id w:val="15676118"/>
                <w:placeholder>
                  <w:docPart w:val="191D5CC520824DF698CBFD66586D2376"/>
                </w:placeholder>
                <w:dataBinding w:prefixMappings="xmlns:ns0='http://schemas.microsoft.com/office/2006/coverPageProps'" w:xpath="/ns0:CoverPageProperties[1]/ns0:PublishDate[1]" w:storeItemID="{55AF091B-3C7A-41E3-B477-F2FDAA23CFDA}"/>
                <w:date w:fullDate="2022-03-01T00:00:00Z">
                  <w:dateFormat w:val="yyyy"/>
                  <w:lid w:val="ru-RU"/>
                  <w:storeMappedDataAs w:val="dateTime"/>
                  <w:calendar w:val="gregorian"/>
                </w:date>
              </w:sdtPr>
              <w:sdtContent>
                <w:tc>
                  <w:tcPr>
                    <w:tcW w:w="2520" w:type="dxa"/>
                    <w:tcBorders>
                      <w:left w:val="single" w:sz="4" w:space="0" w:color="FFFFFF" w:themeColor="background1"/>
                    </w:tcBorders>
                    <w:shd w:val="clear" w:color="auto" w:fill="943634" w:themeFill="accent2" w:themeFillShade="BF"/>
                    <w:vAlign w:val="bottom"/>
                  </w:tcPr>
                  <w:p w:rsidR="00F308DE" w:rsidRDefault="00F308DE">
                    <w:pPr>
                      <w:pStyle w:val="ac"/>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2022</w:t>
                    </w:r>
                  </w:p>
                </w:tc>
              </w:sdtContent>
            </w:sdt>
          </w:tr>
          <w:tr w:rsidR="00F308DE">
            <w:trPr>
              <w:trHeight w:val="2880"/>
            </w:trPr>
            <w:tc>
              <w:tcPr>
                <w:tcW w:w="1440" w:type="dxa"/>
                <w:tcBorders>
                  <w:right w:val="single" w:sz="4" w:space="0" w:color="000000" w:themeColor="text1"/>
                </w:tcBorders>
              </w:tcPr>
              <w:p w:rsidR="00F308DE" w:rsidRDefault="00F308DE"/>
            </w:tc>
            <w:tc>
              <w:tcPr>
                <w:tcW w:w="2520" w:type="dxa"/>
                <w:tcBorders>
                  <w:left w:val="single" w:sz="4" w:space="0" w:color="000000" w:themeColor="text1"/>
                </w:tcBorders>
                <w:vAlign w:val="center"/>
              </w:tcPr>
              <w:sdt>
                <w:sdtPr>
                  <w:rPr>
                    <w:color w:val="76923C" w:themeColor="accent3" w:themeShade="BF"/>
                  </w:rPr>
                  <w:alias w:val="Организация"/>
                  <w:id w:val="15676123"/>
                  <w:dataBinding w:prefixMappings="xmlns:ns0='http://schemas.openxmlformats.org/officeDocument/2006/extended-properties'" w:xpath="/ns0:Properties[1]/ns0:Company[1]" w:storeItemID="{6668398D-A668-4E3E-A5EB-62B293D839F1}"/>
                  <w:text/>
                </w:sdtPr>
                <w:sdtContent>
                  <w:p w:rsidR="00F308DE" w:rsidRDefault="00F308DE">
                    <w:pPr>
                      <w:pStyle w:val="ac"/>
                      <w:rPr>
                        <w:color w:val="76923C" w:themeColor="accent3" w:themeShade="BF"/>
                      </w:rPr>
                    </w:pPr>
                    <w:r>
                      <w:rPr>
                        <w:color w:val="76923C" w:themeColor="accent3" w:themeShade="BF"/>
                      </w:rPr>
                      <w:t>Управление Федеральной службы государственной статистики по г. Москве и Московской области</w:t>
                    </w:r>
                  </w:p>
                </w:sdtContent>
              </w:sdt>
              <w:p w:rsidR="00F308DE" w:rsidRDefault="00F308DE">
                <w:pPr>
                  <w:pStyle w:val="ac"/>
                  <w:rPr>
                    <w:color w:val="76923C" w:themeColor="accent3" w:themeShade="BF"/>
                  </w:rPr>
                </w:pPr>
              </w:p>
              <w:sdt>
                <w:sdtPr>
                  <w:rPr>
                    <w:color w:val="76923C" w:themeColor="accent3" w:themeShade="BF"/>
                  </w:rPr>
                  <w:alias w:val="Автор"/>
                  <w:id w:val="15676130"/>
                  <w:dataBinding w:prefixMappings="xmlns:ns0='http://schemas.openxmlformats.org/package/2006/metadata/core-properties' xmlns:ns1='http://purl.org/dc/elements/1.1/'" w:xpath="/ns0:coreProperties[1]/ns1:creator[1]" w:storeItemID="{6C3C8BC8-F283-45AE-878A-BAB7291924A1}"/>
                  <w:text/>
                </w:sdtPr>
                <w:sdtContent>
                  <w:p w:rsidR="00F308DE" w:rsidRDefault="0028596E">
                    <w:pPr>
                      <w:pStyle w:val="ac"/>
                      <w:rPr>
                        <w:color w:val="76923C" w:themeColor="accent3" w:themeShade="BF"/>
                      </w:rPr>
                    </w:pPr>
                    <w:r>
                      <w:rPr>
                        <w:color w:val="76923C" w:themeColor="accent3" w:themeShade="BF"/>
                      </w:rPr>
                      <w:t xml:space="preserve"> </w:t>
                    </w:r>
                  </w:p>
                </w:sdtContent>
              </w:sdt>
              <w:p w:rsidR="00F308DE" w:rsidRDefault="00F308DE">
                <w:pPr>
                  <w:pStyle w:val="ac"/>
                  <w:rPr>
                    <w:color w:val="76923C" w:themeColor="accent3" w:themeShade="BF"/>
                  </w:rPr>
                </w:pPr>
              </w:p>
            </w:tc>
          </w:tr>
        </w:tbl>
        <w:p w:rsidR="00F308DE" w:rsidRDefault="00F308DE"/>
        <w:p w:rsidR="00F308DE" w:rsidRDefault="00F308DE"/>
        <w:tbl>
          <w:tblPr>
            <w:tblpPr w:leftFromText="187" w:rightFromText="187" w:horzAnchor="margin" w:tblpXSpec="center" w:tblpYSpec="bottom"/>
            <w:tblW w:w="5000" w:type="pct"/>
            <w:tblLook w:val="04A0" w:firstRow="1" w:lastRow="0" w:firstColumn="1" w:lastColumn="0" w:noHBand="0" w:noVBand="1"/>
          </w:tblPr>
          <w:tblGrid>
            <w:gridCol w:w="9571"/>
          </w:tblGrid>
          <w:tr w:rsidR="00F308DE">
            <w:tc>
              <w:tcPr>
                <w:tcW w:w="0" w:type="auto"/>
              </w:tcPr>
              <w:p w:rsidR="00F308DE" w:rsidRDefault="00F308DE" w:rsidP="00FE67F1">
                <w:pPr>
                  <w:pStyle w:val="ac"/>
                  <w:rPr>
                    <w:b/>
                    <w:bCs/>
                    <w:caps/>
                    <w:sz w:val="72"/>
                    <w:szCs w:val="72"/>
                  </w:rPr>
                </w:pPr>
                <w:r>
                  <w:rPr>
                    <w:b/>
                    <w:bCs/>
                    <w:caps/>
                    <w:color w:val="76923C" w:themeColor="accent3" w:themeShade="BF"/>
                    <w:sz w:val="72"/>
                    <w:szCs w:val="72"/>
                  </w:rPr>
                  <w:t>[</w:t>
                </w:r>
                <w:sdt>
                  <w:sdtPr>
                    <w:rPr>
                      <w:b/>
                      <w:bCs/>
                      <w:caps/>
                      <w:sz w:val="72"/>
                      <w:szCs w:val="72"/>
                    </w:rPr>
                    <w:alias w:val="Название"/>
                    <w:id w:val="15676137"/>
                    <w:dataBinding w:prefixMappings="xmlns:ns0='http://schemas.openxmlformats.org/package/2006/metadata/core-properties' xmlns:ns1='http://purl.org/dc/elements/1.1/'" w:xpath="/ns0:coreProperties[1]/ns1:title[1]" w:storeItemID="{6C3C8BC8-F283-45AE-878A-BAB7291924A1}"/>
                    <w:text/>
                  </w:sdtPr>
                  <w:sdtContent>
                    <w:r w:rsidR="00FE67F1">
                      <w:rPr>
                        <w:b/>
                        <w:bCs/>
                        <w:caps/>
                        <w:sz w:val="72"/>
                        <w:szCs w:val="72"/>
                      </w:rPr>
                      <w:t>Памятка по личному кабинету системы сбора отчётности</w:t>
                    </w:r>
                  </w:sdtContent>
                </w:sdt>
                <w:r>
                  <w:rPr>
                    <w:b/>
                    <w:bCs/>
                    <w:caps/>
                    <w:color w:val="76923C" w:themeColor="accent3" w:themeShade="BF"/>
                    <w:sz w:val="72"/>
                    <w:szCs w:val="72"/>
                  </w:rPr>
                  <w:t>]</w:t>
                </w:r>
              </w:p>
            </w:tc>
          </w:tr>
          <w:tr w:rsidR="00F308DE">
            <w:sdt>
              <w:sdtPr>
                <w:rPr>
                  <w:color w:val="808080" w:themeColor="background1" w:themeShade="80"/>
                </w:rPr>
                <w:alias w:val="Аннотация"/>
                <w:id w:val="15676143"/>
                <w:dataBinding w:prefixMappings="xmlns:ns0='http://schemas.microsoft.com/office/2006/coverPageProps'" w:xpath="/ns0:CoverPageProperties[1]/ns0:Abstract[1]" w:storeItemID="{55AF091B-3C7A-41E3-B477-F2FDAA23CFDA}"/>
                <w:text/>
              </w:sdtPr>
              <w:sdtContent>
                <w:tc>
                  <w:tcPr>
                    <w:tcW w:w="0" w:type="auto"/>
                  </w:tcPr>
                  <w:p w:rsidR="00F308DE" w:rsidRDefault="00F308DE" w:rsidP="00F308DE">
                    <w:pPr>
                      <w:pStyle w:val="ac"/>
                      <w:rPr>
                        <w:color w:val="808080" w:themeColor="background1" w:themeShade="80"/>
                      </w:rPr>
                    </w:pPr>
                    <w:r>
                      <w:rPr>
                        <w:color w:val="808080" w:themeColor="background1" w:themeShade="80"/>
                      </w:rPr>
                      <w:t xml:space="preserve">Обзор основных вкладок и функций в системе сбора отчётности. Инструкция по заполнению отчётов.  </w:t>
                    </w:r>
                  </w:p>
                </w:tc>
              </w:sdtContent>
            </w:sdt>
          </w:tr>
        </w:tbl>
        <w:p w:rsidR="00F308DE" w:rsidRDefault="00F308DE"/>
        <w:p w:rsidR="00F308DE" w:rsidRDefault="00F308DE" w:rsidP="0028596E">
          <w:pPr>
            <w:jc w:val="center"/>
            <w:rPr>
              <w:b/>
              <w:bCs/>
            </w:rPr>
          </w:pPr>
          <w:r>
            <w:br w:type="page"/>
          </w:r>
        </w:p>
      </w:sdtContent>
    </w:sdt>
    <w:sdt>
      <w:sdtPr>
        <w:rPr>
          <w:rFonts w:asciiTheme="minorHAnsi" w:eastAsiaTheme="minorEastAsia" w:hAnsiTheme="minorHAnsi" w:cstheme="minorBidi"/>
          <w:sz w:val="22"/>
          <w:szCs w:val="22"/>
          <w:lang w:bidi="ar-SA"/>
        </w:rPr>
        <w:id w:val="1548179478"/>
        <w:docPartObj>
          <w:docPartGallery w:val="Table of Contents"/>
          <w:docPartUnique/>
        </w:docPartObj>
      </w:sdtPr>
      <w:sdtEndPr>
        <w:rPr>
          <w:rFonts w:ascii="Arial" w:hAnsi="Arial"/>
          <w:b w:val="0"/>
          <w:bCs w:val="0"/>
        </w:rPr>
      </w:sdtEndPr>
      <w:sdtContent>
        <w:p w:rsidR="0050787D" w:rsidRDefault="0050787D" w:rsidP="00177200">
          <w:pPr>
            <w:pStyle w:val="af7"/>
          </w:pPr>
          <w:r>
            <w:t>Оглавление</w:t>
          </w:r>
        </w:p>
        <w:p w:rsidR="00E51F14" w:rsidRDefault="0050787D">
          <w:pPr>
            <w:pStyle w:val="11"/>
            <w:tabs>
              <w:tab w:val="right" w:leader="dot" w:pos="9345"/>
            </w:tabs>
            <w:rPr>
              <w:rFonts w:asciiTheme="minorHAnsi" w:hAnsiTheme="minorHAnsi"/>
              <w:noProof/>
            </w:rPr>
          </w:pPr>
          <w:r>
            <w:fldChar w:fldCharType="begin"/>
          </w:r>
          <w:r>
            <w:instrText xml:space="preserve"> TOC \o "1-3" \h \z \u </w:instrText>
          </w:r>
          <w:r>
            <w:fldChar w:fldCharType="separate"/>
          </w:r>
          <w:hyperlink w:anchor="_Toc98924922" w:history="1">
            <w:r w:rsidR="00E51F14" w:rsidRPr="00B936E9">
              <w:rPr>
                <w:rStyle w:val="aff0"/>
                <w:noProof/>
              </w:rPr>
              <w:t>Вход в личный кабинет</w:t>
            </w:r>
            <w:r w:rsidR="00E51F14">
              <w:rPr>
                <w:noProof/>
                <w:webHidden/>
              </w:rPr>
              <w:tab/>
            </w:r>
            <w:r w:rsidR="00E51F14">
              <w:rPr>
                <w:noProof/>
                <w:webHidden/>
              </w:rPr>
              <w:fldChar w:fldCharType="begin"/>
            </w:r>
            <w:r w:rsidR="00E51F14">
              <w:rPr>
                <w:noProof/>
                <w:webHidden/>
              </w:rPr>
              <w:instrText xml:space="preserve"> PAGEREF _Toc98924922 \h </w:instrText>
            </w:r>
            <w:r w:rsidR="00E51F14">
              <w:rPr>
                <w:noProof/>
                <w:webHidden/>
              </w:rPr>
            </w:r>
            <w:r w:rsidR="00E51F14">
              <w:rPr>
                <w:noProof/>
                <w:webHidden/>
              </w:rPr>
              <w:fldChar w:fldCharType="separate"/>
            </w:r>
            <w:r w:rsidR="00E85BB9">
              <w:rPr>
                <w:noProof/>
                <w:webHidden/>
              </w:rPr>
              <w:t>3</w:t>
            </w:r>
            <w:r w:rsidR="00E51F14">
              <w:rPr>
                <w:noProof/>
                <w:webHidden/>
              </w:rPr>
              <w:fldChar w:fldCharType="end"/>
            </w:r>
          </w:hyperlink>
        </w:p>
        <w:p w:rsidR="00E51F14" w:rsidRDefault="00C72491">
          <w:pPr>
            <w:pStyle w:val="11"/>
            <w:tabs>
              <w:tab w:val="right" w:leader="dot" w:pos="9345"/>
            </w:tabs>
            <w:rPr>
              <w:rFonts w:asciiTheme="minorHAnsi" w:hAnsiTheme="minorHAnsi"/>
              <w:noProof/>
            </w:rPr>
          </w:pPr>
          <w:hyperlink w:anchor="_Toc98924923" w:history="1">
            <w:r w:rsidR="00E51F14" w:rsidRPr="00B936E9">
              <w:rPr>
                <w:rStyle w:val="aff0"/>
                <w:noProof/>
              </w:rPr>
              <w:t>Обзор основных разделов личного кабинета</w:t>
            </w:r>
            <w:r w:rsidR="00E51F14">
              <w:rPr>
                <w:noProof/>
                <w:webHidden/>
              </w:rPr>
              <w:tab/>
            </w:r>
            <w:r w:rsidR="00E51F14">
              <w:rPr>
                <w:noProof/>
                <w:webHidden/>
              </w:rPr>
              <w:fldChar w:fldCharType="begin"/>
            </w:r>
            <w:r w:rsidR="00E51F14">
              <w:rPr>
                <w:noProof/>
                <w:webHidden/>
              </w:rPr>
              <w:instrText xml:space="preserve"> PAGEREF _Toc98924923 \h </w:instrText>
            </w:r>
            <w:r w:rsidR="00E51F14">
              <w:rPr>
                <w:noProof/>
                <w:webHidden/>
              </w:rPr>
            </w:r>
            <w:r w:rsidR="00E51F14">
              <w:rPr>
                <w:noProof/>
                <w:webHidden/>
              </w:rPr>
              <w:fldChar w:fldCharType="separate"/>
            </w:r>
            <w:r w:rsidR="00E85BB9">
              <w:rPr>
                <w:noProof/>
                <w:webHidden/>
              </w:rPr>
              <w:t>5</w:t>
            </w:r>
            <w:r w:rsidR="00E51F14">
              <w:rPr>
                <w:noProof/>
                <w:webHidden/>
              </w:rPr>
              <w:fldChar w:fldCharType="end"/>
            </w:r>
          </w:hyperlink>
        </w:p>
        <w:p w:rsidR="00E51F14" w:rsidRDefault="00C72491">
          <w:pPr>
            <w:pStyle w:val="31"/>
            <w:tabs>
              <w:tab w:val="right" w:leader="dot" w:pos="9345"/>
            </w:tabs>
            <w:rPr>
              <w:rFonts w:asciiTheme="minorHAnsi" w:hAnsiTheme="minorHAnsi"/>
              <w:noProof/>
            </w:rPr>
          </w:pPr>
          <w:hyperlink w:anchor="_Toc98924924" w:history="1">
            <w:r w:rsidR="00E51F14" w:rsidRPr="00B936E9">
              <w:rPr>
                <w:rStyle w:val="aff0"/>
                <w:noProof/>
              </w:rPr>
              <w:t>Страница «Отчётные ка</w:t>
            </w:r>
            <w:r w:rsidR="00E51F14" w:rsidRPr="00B936E9">
              <w:rPr>
                <w:rStyle w:val="aff0"/>
                <w:noProof/>
              </w:rPr>
              <w:t>м</w:t>
            </w:r>
            <w:r w:rsidR="00E51F14" w:rsidRPr="00B936E9">
              <w:rPr>
                <w:rStyle w:val="aff0"/>
                <w:noProof/>
              </w:rPr>
              <w:t>пании»</w:t>
            </w:r>
            <w:r w:rsidR="00E51F14">
              <w:rPr>
                <w:noProof/>
                <w:webHidden/>
              </w:rPr>
              <w:tab/>
            </w:r>
            <w:r w:rsidR="00E51F14">
              <w:rPr>
                <w:noProof/>
                <w:webHidden/>
              </w:rPr>
              <w:fldChar w:fldCharType="begin"/>
            </w:r>
            <w:r w:rsidR="00E51F14">
              <w:rPr>
                <w:noProof/>
                <w:webHidden/>
              </w:rPr>
              <w:instrText xml:space="preserve"> PAGEREF _Toc98924924 \h </w:instrText>
            </w:r>
            <w:r w:rsidR="00E51F14">
              <w:rPr>
                <w:noProof/>
                <w:webHidden/>
              </w:rPr>
            </w:r>
            <w:r w:rsidR="00E51F14">
              <w:rPr>
                <w:noProof/>
                <w:webHidden/>
              </w:rPr>
              <w:fldChar w:fldCharType="separate"/>
            </w:r>
            <w:r w:rsidR="00E85BB9">
              <w:rPr>
                <w:noProof/>
                <w:webHidden/>
              </w:rPr>
              <w:t>5</w:t>
            </w:r>
            <w:r w:rsidR="00E51F14">
              <w:rPr>
                <w:noProof/>
                <w:webHidden/>
              </w:rPr>
              <w:fldChar w:fldCharType="end"/>
            </w:r>
          </w:hyperlink>
        </w:p>
        <w:p w:rsidR="00E51F14" w:rsidRDefault="00C72491">
          <w:pPr>
            <w:pStyle w:val="31"/>
            <w:tabs>
              <w:tab w:val="right" w:leader="dot" w:pos="9345"/>
            </w:tabs>
            <w:rPr>
              <w:rFonts w:asciiTheme="minorHAnsi" w:hAnsiTheme="minorHAnsi"/>
              <w:noProof/>
            </w:rPr>
          </w:pPr>
          <w:hyperlink w:anchor="_Toc98924925" w:history="1">
            <w:r w:rsidR="00E51F14" w:rsidRPr="00B936E9">
              <w:rPr>
                <w:rStyle w:val="aff0"/>
                <w:noProof/>
              </w:rPr>
              <w:t>Страница «Список отчётов»</w:t>
            </w:r>
            <w:r w:rsidR="00E51F14">
              <w:rPr>
                <w:noProof/>
                <w:webHidden/>
              </w:rPr>
              <w:tab/>
            </w:r>
            <w:r w:rsidR="00E51F14">
              <w:rPr>
                <w:noProof/>
                <w:webHidden/>
              </w:rPr>
              <w:fldChar w:fldCharType="begin"/>
            </w:r>
            <w:r w:rsidR="00E51F14">
              <w:rPr>
                <w:noProof/>
                <w:webHidden/>
              </w:rPr>
              <w:instrText xml:space="preserve"> PAGEREF _Toc98924925 \h </w:instrText>
            </w:r>
            <w:r w:rsidR="00E51F14">
              <w:rPr>
                <w:noProof/>
                <w:webHidden/>
              </w:rPr>
            </w:r>
            <w:r w:rsidR="00E51F14">
              <w:rPr>
                <w:noProof/>
                <w:webHidden/>
              </w:rPr>
              <w:fldChar w:fldCharType="separate"/>
            </w:r>
            <w:r w:rsidR="00E85BB9">
              <w:rPr>
                <w:noProof/>
                <w:webHidden/>
              </w:rPr>
              <w:t>5</w:t>
            </w:r>
            <w:r w:rsidR="00E51F14">
              <w:rPr>
                <w:noProof/>
                <w:webHidden/>
              </w:rPr>
              <w:fldChar w:fldCharType="end"/>
            </w:r>
          </w:hyperlink>
        </w:p>
        <w:p w:rsidR="00E51F14" w:rsidRDefault="00C72491">
          <w:pPr>
            <w:pStyle w:val="31"/>
            <w:tabs>
              <w:tab w:val="right" w:leader="dot" w:pos="9345"/>
            </w:tabs>
            <w:rPr>
              <w:rFonts w:asciiTheme="minorHAnsi" w:hAnsiTheme="minorHAnsi"/>
              <w:noProof/>
            </w:rPr>
          </w:pPr>
          <w:hyperlink w:anchor="_Toc98924926" w:history="1">
            <w:r w:rsidR="00E51F14" w:rsidRPr="00B936E9">
              <w:rPr>
                <w:rStyle w:val="aff0"/>
                <w:noProof/>
              </w:rPr>
              <w:t>Страница «Формы отчётности»</w:t>
            </w:r>
            <w:r w:rsidR="00E51F14">
              <w:rPr>
                <w:noProof/>
                <w:webHidden/>
              </w:rPr>
              <w:tab/>
            </w:r>
            <w:r w:rsidR="00E51F14">
              <w:rPr>
                <w:noProof/>
                <w:webHidden/>
              </w:rPr>
              <w:fldChar w:fldCharType="begin"/>
            </w:r>
            <w:r w:rsidR="00E51F14">
              <w:rPr>
                <w:noProof/>
                <w:webHidden/>
              </w:rPr>
              <w:instrText xml:space="preserve"> PAGEREF _Toc98924926 \h </w:instrText>
            </w:r>
            <w:r w:rsidR="00E51F14">
              <w:rPr>
                <w:noProof/>
                <w:webHidden/>
              </w:rPr>
            </w:r>
            <w:r w:rsidR="00E51F14">
              <w:rPr>
                <w:noProof/>
                <w:webHidden/>
              </w:rPr>
              <w:fldChar w:fldCharType="separate"/>
            </w:r>
            <w:r w:rsidR="00E85BB9">
              <w:rPr>
                <w:noProof/>
                <w:webHidden/>
              </w:rPr>
              <w:t>7</w:t>
            </w:r>
            <w:r w:rsidR="00E51F14">
              <w:rPr>
                <w:noProof/>
                <w:webHidden/>
              </w:rPr>
              <w:fldChar w:fldCharType="end"/>
            </w:r>
          </w:hyperlink>
        </w:p>
        <w:p w:rsidR="00E51F14" w:rsidRDefault="00C72491">
          <w:pPr>
            <w:pStyle w:val="31"/>
            <w:tabs>
              <w:tab w:val="right" w:leader="dot" w:pos="9345"/>
            </w:tabs>
            <w:rPr>
              <w:rFonts w:asciiTheme="minorHAnsi" w:hAnsiTheme="minorHAnsi"/>
              <w:noProof/>
            </w:rPr>
          </w:pPr>
          <w:hyperlink w:anchor="_Toc98924927" w:history="1">
            <w:r w:rsidR="00E51F14" w:rsidRPr="00B936E9">
              <w:rPr>
                <w:rStyle w:val="aff0"/>
                <w:noProof/>
              </w:rPr>
              <w:t>Страница «Уведомления»</w:t>
            </w:r>
            <w:r w:rsidR="00E51F14">
              <w:rPr>
                <w:noProof/>
                <w:webHidden/>
              </w:rPr>
              <w:tab/>
            </w:r>
            <w:r w:rsidR="00E51F14">
              <w:rPr>
                <w:noProof/>
                <w:webHidden/>
              </w:rPr>
              <w:fldChar w:fldCharType="begin"/>
            </w:r>
            <w:r w:rsidR="00E51F14">
              <w:rPr>
                <w:noProof/>
                <w:webHidden/>
              </w:rPr>
              <w:instrText xml:space="preserve"> PAGEREF _Toc98924927 \h </w:instrText>
            </w:r>
            <w:r w:rsidR="00E51F14">
              <w:rPr>
                <w:noProof/>
                <w:webHidden/>
              </w:rPr>
            </w:r>
            <w:r w:rsidR="00E51F14">
              <w:rPr>
                <w:noProof/>
                <w:webHidden/>
              </w:rPr>
              <w:fldChar w:fldCharType="separate"/>
            </w:r>
            <w:r w:rsidR="00E85BB9">
              <w:rPr>
                <w:noProof/>
                <w:webHidden/>
              </w:rPr>
              <w:t>7</w:t>
            </w:r>
            <w:r w:rsidR="00E51F14">
              <w:rPr>
                <w:noProof/>
                <w:webHidden/>
              </w:rPr>
              <w:fldChar w:fldCharType="end"/>
            </w:r>
          </w:hyperlink>
        </w:p>
        <w:p w:rsidR="00E51F14" w:rsidRDefault="00C72491">
          <w:pPr>
            <w:pStyle w:val="31"/>
            <w:tabs>
              <w:tab w:val="right" w:leader="dot" w:pos="9345"/>
            </w:tabs>
            <w:rPr>
              <w:rFonts w:asciiTheme="minorHAnsi" w:hAnsiTheme="minorHAnsi"/>
              <w:noProof/>
            </w:rPr>
          </w:pPr>
          <w:hyperlink w:anchor="_Toc98924928" w:history="1">
            <w:r w:rsidR="00E51F14" w:rsidRPr="00B936E9">
              <w:rPr>
                <w:rStyle w:val="aff0"/>
                <w:noProof/>
              </w:rPr>
              <w:t>Просмотр протокола</w:t>
            </w:r>
            <w:r w:rsidR="00E51F14">
              <w:rPr>
                <w:noProof/>
                <w:webHidden/>
              </w:rPr>
              <w:tab/>
            </w:r>
            <w:r w:rsidR="00E51F14">
              <w:rPr>
                <w:noProof/>
                <w:webHidden/>
              </w:rPr>
              <w:fldChar w:fldCharType="begin"/>
            </w:r>
            <w:r w:rsidR="00E51F14">
              <w:rPr>
                <w:noProof/>
                <w:webHidden/>
              </w:rPr>
              <w:instrText xml:space="preserve"> PAGEREF _Toc98924928 \h </w:instrText>
            </w:r>
            <w:r w:rsidR="00E51F14">
              <w:rPr>
                <w:noProof/>
                <w:webHidden/>
              </w:rPr>
            </w:r>
            <w:r w:rsidR="00E51F14">
              <w:rPr>
                <w:noProof/>
                <w:webHidden/>
              </w:rPr>
              <w:fldChar w:fldCharType="separate"/>
            </w:r>
            <w:r w:rsidR="00E85BB9">
              <w:rPr>
                <w:noProof/>
                <w:webHidden/>
              </w:rPr>
              <w:t>9</w:t>
            </w:r>
            <w:r w:rsidR="00E51F14">
              <w:rPr>
                <w:noProof/>
                <w:webHidden/>
              </w:rPr>
              <w:fldChar w:fldCharType="end"/>
            </w:r>
          </w:hyperlink>
        </w:p>
        <w:p w:rsidR="00E51F14" w:rsidRDefault="00C72491">
          <w:pPr>
            <w:pStyle w:val="31"/>
            <w:tabs>
              <w:tab w:val="right" w:leader="dot" w:pos="9345"/>
            </w:tabs>
            <w:rPr>
              <w:rFonts w:asciiTheme="minorHAnsi" w:hAnsiTheme="minorHAnsi"/>
              <w:noProof/>
            </w:rPr>
          </w:pPr>
          <w:hyperlink w:anchor="_Toc98924929" w:history="1">
            <w:r w:rsidR="00E51F14" w:rsidRPr="00B936E9">
              <w:rPr>
                <w:rStyle w:val="aff0"/>
                <w:noProof/>
              </w:rPr>
              <w:t>Страница «Загрузка отчётов»</w:t>
            </w:r>
            <w:r w:rsidR="00E51F14">
              <w:rPr>
                <w:noProof/>
                <w:webHidden/>
              </w:rPr>
              <w:tab/>
            </w:r>
            <w:r w:rsidR="00E51F14">
              <w:rPr>
                <w:noProof/>
                <w:webHidden/>
              </w:rPr>
              <w:fldChar w:fldCharType="begin"/>
            </w:r>
            <w:r w:rsidR="00E51F14">
              <w:rPr>
                <w:noProof/>
                <w:webHidden/>
              </w:rPr>
              <w:instrText xml:space="preserve"> PAGEREF _Toc98924929 \h </w:instrText>
            </w:r>
            <w:r w:rsidR="00E51F14">
              <w:rPr>
                <w:noProof/>
                <w:webHidden/>
              </w:rPr>
            </w:r>
            <w:r w:rsidR="00E51F14">
              <w:rPr>
                <w:noProof/>
                <w:webHidden/>
              </w:rPr>
              <w:fldChar w:fldCharType="separate"/>
            </w:r>
            <w:r w:rsidR="00E85BB9">
              <w:rPr>
                <w:noProof/>
                <w:webHidden/>
              </w:rPr>
              <w:t>9</w:t>
            </w:r>
            <w:r w:rsidR="00E51F14">
              <w:rPr>
                <w:noProof/>
                <w:webHidden/>
              </w:rPr>
              <w:fldChar w:fldCharType="end"/>
            </w:r>
          </w:hyperlink>
        </w:p>
        <w:p w:rsidR="00E51F14" w:rsidRDefault="00C72491">
          <w:pPr>
            <w:pStyle w:val="31"/>
            <w:tabs>
              <w:tab w:val="right" w:leader="dot" w:pos="9345"/>
            </w:tabs>
            <w:rPr>
              <w:rFonts w:asciiTheme="minorHAnsi" w:hAnsiTheme="minorHAnsi"/>
              <w:noProof/>
            </w:rPr>
          </w:pPr>
          <w:hyperlink w:anchor="_Toc98924930" w:history="1">
            <w:r w:rsidR="00E51F14" w:rsidRPr="00B936E9">
              <w:rPr>
                <w:rStyle w:val="aff0"/>
                <w:noProof/>
              </w:rPr>
              <w:t>Подписание и отправка загруженных отчётов из ON-line</w:t>
            </w:r>
            <w:r w:rsidR="00E51F14">
              <w:rPr>
                <w:noProof/>
                <w:webHidden/>
              </w:rPr>
              <w:tab/>
            </w:r>
            <w:r w:rsidR="00E51F14">
              <w:rPr>
                <w:noProof/>
                <w:webHidden/>
              </w:rPr>
              <w:fldChar w:fldCharType="begin"/>
            </w:r>
            <w:r w:rsidR="00E51F14">
              <w:rPr>
                <w:noProof/>
                <w:webHidden/>
              </w:rPr>
              <w:instrText xml:space="preserve"> PAGEREF _Toc98924930 \h </w:instrText>
            </w:r>
            <w:r w:rsidR="00E51F14">
              <w:rPr>
                <w:noProof/>
                <w:webHidden/>
              </w:rPr>
            </w:r>
            <w:r w:rsidR="00E51F14">
              <w:rPr>
                <w:noProof/>
                <w:webHidden/>
              </w:rPr>
              <w:fldChar w:fldCharType="separate"/>
            </w:r>
            <w:r w:rsidR="00E85BB9">
              <w:rPr>
                <w:noProof/>
                <w:webHidden/>
              </w:rPr>
              <w:t>12</w:t>
            </w:r>
            <w:r w:rsidR="00E51F14">
              <w:rPr>
                <w:noProof/>
                <w:webHidden/>
              </w:rPr>
              <w:fldChar w:fldCharType="end"/>
            </w:r>
          </w:hyperlink>
        </w:p>
        <w:p w:rsidR="00E51F14" w:rsidRDefault="00C72491">
          <w:pPr>
            <w:pStyle w:val="11"/>
            <w:tabs>
              <w:tab w:val="right" w:leader="dot" w:pos="9345"/>
            </w:tabs>
            <w:rPr>
              <w:rFonts w:asciiTheme="minorHAnsi" w:hAnsiTheme="minorHAnsi"/>
              <w:noProof/>
            </w:rPr>
          </w:pPr>
          <w:hyperlink w:anchor="_Toc98924931" w:history="1">
            <w:r w:rsidR="00E51F14" w:rsidRPr="00B936E9">
              <w:rPr>
                <w:rStyle w:val="aff0"/>
                <w:noProof/>
              </w:rPr>
              <w:t>Раздел «Профиль»</w:t>
            </w:r>
            <w:r w:rsidR="00E51F14">
              <w:rPr>
                <w:noProof/>
                <w:webHidden/>
              </w:rPr>
              <w:tab/>
            </w:r>
            <w:r w:rsidR="00E51F14">
              <w:rPr>
                <w:noProof/>
                <w:webHidden/>
              </w:rPr>
              <w:fldChar w:fldCharType="begin"/>
            </w:r>
            <w:r w:rsidR="00E51F14">
              <w:rPr>
                <w:noProof/>
                <w:webHidden/>
              </w:rPr>
              <w:instrText xml:space="preserve"> PAGEREF _Toc98924931 \h </w:instrText>
            </w:r>
            <w:r w:rsidR="00E51F14">
              <w:rPr>
                <w:noProof/>
                <w:webHidden/>
              </w:rPr>
            </w:r>
            <w:r w:rsidR="00E51F14">
              <w:rPr>
                <w:noProof/>
                <w:webHidden/>
              </w:rPr>
              <w:fldChar w:fldCharType="separate"/>
            </w:r>
            <w:r w:rsidR="00E85BB9">
              <w:rPr>
                <w:noProof/>
                <w:webHidden/>
              </w:rPr>
              <w:t>14</w:t>
            </w:r>
            <w:r w:rsidR="00E51F14">
              <w:rPr>
                <w:noProof/>
                <w:webHidden/>
              </w:rPr>
              <w:fldChar w:fldCharType="end"/>
            </w:r>
          </w:hyperlink>
        </w:p>
        <w:p w:rsidR="00E51F14" w:rsidRDefault="00C72491">
          <w:pPr>
            <w:pStyle w:val="31"/>
            <w:tabs>
              <w:tab w:val="right" w:leader="dot" w:pos="9345"/>
            </w:tabs>
            <w:rPr>
              <w:rFonts w:asciiTheme="minorHAnsi" w:hAnsiTheme="minorHAnsi"/>
              <w:noProof/>
            </w:rPr>
          </w:pPr>
          <w:hyperlink w:anchor="_Toc98924932" w:history="1">
            <w:r w:rsidR="00E51F14" w:rsidRPr="00B936E9">
              <w:rPr>
                <w:rStyle w:val="aff0"/>
                <w:noProof/>
              </w:rPr>
              <w:t>Страница «Общая информ</w:t>
            </w:r>
            <w:r w:rsidR="00E51F14" w:rsidRPr="00B936E9">
              <w:rPr>
                <w:rStyle w:val="aff0"/>
                <w:noProof/>
              </w:rPr>
              <w:t>а</w:t>
            </w:r>
            <w:r w:rsidR="00E51F14" w:rsidRPr="00B936E9">
              <w:rPr>
                <w:rStyle w:val="aff0"/>
                <w:noProof/>
              </w:rPr>
              <w:t>ция»</w:t>
            </w:r>
            <w:r w:rsidR="00E51F14">
              <w:rPr>
                <w:noProof/>
                <w:webHidden/>
              </w:rPr>
              <w:tab/>
            </w:r>
            <w:r w:rsidR="00E51F14">
              <w:rPr>
                <w:noProof/>
                <w:webHidden/>
              </w:rPr>
              <w:fldChar w:fldCharType="begin"/>
            </w:r>
            <w:r w:rsidR="00E51F14">
              <w:rPr>
                <w:noProof/>
                <w:webHidden/>
              </w:rPr>
              <w:instrText xml:space="preserve"> PAGEREF _Toc98924932 \h </w:instrText>
            </w:r>
            <w:r w:rsidR="00E51F14">
              <w:rPr>
                <w:noProof/>
                <w:webHidden/>
              </w:rPr>
            </w:r>
            <w:r w:rsidR="00E51F14">
              <w:rPr>
                <w:noProof/>
                <w:webHidden/>
              </w:rPr>
              <w:fldChar w:fldCharType="separate"/>
            </w:r>
            <w:r w:rsidR="00E85BB9">
              <w:rPr>
                <w:noProof/>
                <w:webHidden/>
              </w:rPr>
              <w:t>14</w:t>
            </w:r>
            <w:r w:rsidR="00E51F14">
              <w:rPr>
                <w:noProof/>
                <w:webHidden/>
              </w:rPr>
              <w:fldChar w:fldCharType="end"/>
            </w:r>
          </w:hyperlink>
        </w:p>
        <w:p w:rsidR="00E51F14" w:rsidRDefault="00C72491">
          <w:pPr>
            <w:pStyle w:val="31"/>
            <w:tabs>
              <w:tab w:val="right" w:leader="dot" w:pos="9345"/>
            </w:tabs>
            <w:rPr>
              <w:rFonts w:asciiTheme="minorHAnsi" w:hAnsiTheme="minorHAnsi"/>
              <w:noProof/>
            </w:rPr>
          </w:pPr>
          <w:hyperlink w:anchor="_Toc98924933" w:history="1">
            <w:r w:rsidR="00E51F14" w:rsidRPr="00B936E9">
              <w:rPr>
                <w:rStyle w:val="aff0"/>
                <w:noProof/>
              </w:rPr>
              <w:t>Страница «Сертификаты»</w:t>
            </w:r>
            <w:r w:rsidR="00E51F14">
              <w:rPr>
                <w:noProof/>
                <w:webHidden/>
              </w:rPr>
              <w:tab/>
            </w:r>
            <w:r w:rsidR="00E51F14">
              <w:rPr>
                <w:noProof/>
                <w:webHidden/>
              </w:rPr>
              <w:fldChar w:fldCharType="begin"/>
            </w:r>
            <w:r w:rsidR="00E51F14">
              <w:rPr>
                <w:noProof/>
                <w:webHidden/>
              </w:rPr>
              <w:instrText xml:space="preserve"> PAGEREF _Toc98924933 \h </w:instrText>
            </w:r>
            <w:r w:rsidR="00E51F14">
              <w:rPr>
                <w:noProof/>
                <w:webHidden/>
              </w:rPr>
            </w:r>
            <w:r w:rsidR="00E51F14">
              <w:rPr>
                <w:noProof/>
                <w:webHidden/>
              </w:rPr>
              <w:fldChar w:fldCharType="separate"/>
            </w:r>
            <w:r w:rsidR="00E85BB9">
              <w:rPr>
                <w:noProof/>
                <w:webHidden/>
              </w:rPr>
              <w:t>14</w:t>
            </w:r>
            <w:r w:rsidR="00E51F14">
              <w:rPr>
                <w:noProof/>
                <w:webHidden/>
              </w:rPr>
              <w:fldChar w:fldCharType="end"/>
            </w:r>
          </w:hyperlink>
        </w:p>
        <w:p w:rsidR="00E51F14" w:rsidRDefault="00C72491">
          <w:pPr>
            <w:pStyle w:val="31"/>
            <w:tabs>
              <w:tab w:val="right" w:leader="dot" w:pos="9345"/>
            </w:tabs>
            <w:rPr>
              <w:rFonts w:asciiTheme="minorHAnsi" w:hAnsiTheme="minorHAnsi"/>
              <w:noProof/>
            </w:rPr>
          </w:pPr>
          <w:hyperlink w:anchor="_Toc98924934" w:history="1">
            <w:r w:rsidR="00E51F14" w:rsidRPr="00B936E9">
              <w:rPr>
                <w:rStyle w:val="aff0"/>
                <w:noProof/>
              </w:rPr>
              <w:t>Страница «Контакты»</w:t>
            </w:r>
            <w:r w:rsidR="00E51F14">
              <w:rPr>
                <w:noProof/>
                <w:webHidden/>
              </w:rPr>
              <w:tab/>
            </w:r>
            <w:r w:rsidR="00E51F14">
              <w:rPr>
                <w:noProof/>
                <w:webHidden/>
              </w:rPr>
              <w:fldChar w:fldCharType="begin"/>
            </w:r>
            <w:r w:rsidR="00E51F14">
              <w:rPr>
                <w:noProof/>
                <w:webHidden/>
              </w:rPr>
              <w:instrText xml:space="preserve"> PAGEREF _Toc98924934 \h </w:instrText>
            </w:r>
            <w:r w:rsidR="00E51F14">
              <w:rPr>
                <w:noProof/>
                <w:webHidden/>
              </w:rPr>
            </w:r>
            <w:r w:rsidR="00E51F14">
              <w:rPr>
                <w:noProof/>
                <w:webHidden/>
              </w:rPr>
              <w:fldChar w:fldCharType="separate"/>
            </w:r>
            <w:r w:rsidR="00E85BB9">
              <w:rPr>
                <w:noProof/>
                <w:webHidden/>
              </w:rPr>
              <w:t>16</w:t>
            </w:r>
            <w:r w:rsidR="00E51F14">
              <w:rPr>
                <w:noProof/>
                <w:webHidden/>
              </w:rPr>
              <w:fldChar w:fldCharType="end"/>
            </w:r>
          </w:hyperlink>
        </w:p>
        <w:p w:rsidR="00E51F14" w:rsidRDefault="00C72491">
          <w:pPr>
            <w:pStyle w:val="31"/>
            <w:tabs>
              <w:tab w:val="right" w:leader="dot" w:pos="9345"/>
            </w:tabs>
            <w:rPr>
              <w:rFonts w:asciiTheme="minorHAnsi" w:hAnsiTheme="minorHAnsi"/>
              <w:noProof/>
            </w:rPr>
          </w:pPr>
          <w:hyperlink w:anchor="_Toc98924935" w:history="1">
            <w:r w:rsidR="00E51F14" w:rsidRPr="00B936E9">
              <w:rPr>
                <w:rStyle w:val="aff0"/>
                <w:noProof/>
              </w:rPr>
              <w:t>Добавление контакта (уполномоченного лица)</w:t>
            </w:r>
            <w:r w:rsidR="00E51F14">
              <w:rPr>
                <w:noProof/>
                <w:webHidden/>
              </w:rPr>
              <w:tab/>
            </w:r>
            <w:r w:rsidR="00E51F14">
              <w:rPr>
                <w:noProof/>
                <w:webHidden/>
              </w:rPr>
              <w:fldChar w:fldCharType="begin"/>
            </w:r>
            <w:r w:rsidR="00E51F14">
              <w:rPr>
                <w:noProof/>
                <w:webHidden/>
              </w:rPr>
              <w:instrText xml:space="preserve"> PAGEREF _Toc98924935 \h </w:instrText>
            </w:r>
            <w:r w:rsidR="00E51F14">
              <w:rPr>
                <w:noProof/>
                <w:webHidden/>
              </w:rPr>
            </w:r>
            <w:r w:rsidR="00E51F14">
              <w:rPr>
                <w:noProof/>
                <w:webHidden/>
              </w:rPr>
              <w:fldChar w:fldCharType="separate"/>
            </w:r>
            <w:r w:rsidR="00E85BB9">
              <w:rPr>
                <w:noProof/>
                <w:webHidden/>
              </w:rPr>
              <w:t>16</w:t>
            </w:r>
            <w:r w:rsidR="00E51F14">
              <w:rPr>
                <w:noProof/>
                <w:webHidden/>
              </w:rPr>
              <w:fldChar w:fldCharType="end"/>
            </w:r>
          </w:hyperlink>
        </w:p>
        <w:p w:rsidR="00E51F14" w:rsidRDefault="00C72491">
          <w:pPr>
            <w:pStyle w:val="31"/>
            <w:tabs>
              <w:tab w:val="right" w:leader="dot" w:pos="9345"/>
            </w:tabs>
            <w:rPr>
              <w:rFonts w:asciiTheme="minorHAnsi" w:hAnsiTheme="minorHAnsi"/>
              <w:noProof/>
            </w:rPr>
          </w:pPr>
          <w:hyperlink w:anchor="_Toc98924936" w:history="1">
            <w:r w:rsidR="00E51F14" w:rsidRPr="00B936E9">
              <w:rPr>
                <w:rStyle w:val="aff0"/>
                <w:noProof/>
              </w:rPr>
              <w:t>Страница «Настройки»</w:t>
            </w:r>
            <w:r w:rsidR="00E51F14">
              <w:rPr>
                <w:noProof/>
                <w:webHidden/>
              </w:rPr>
              <w:tab/>
            </w:r>
            <w:r w:rsidR="00E51F14">
              <w:rPr>
                <w:noProof/>
                <w:webHidden/>
              </w:rPr>
              <w:fldChar w:fldCharType="begin"/>
            </w:r>
            <w:r w:rsidR="00E51F14">
              <w:rPr>
                <w:noProof/>
                <w:webHidden/>
              </w:rPr>
              <w:instrText xml:space="preserve"> PAGEREF _Toc98924936 \h </w:instrText>
            </w:r>
            <w:r w:rsidR="00E51F14">
              <w:rPr>
                <w:noProof/>
                <w:webHidden/>
              </w:rPr>
            </w:r>
            <w:r w:rsidR="00E51F14">
              <w:rPr>
                <w:noProof/>
                <w:webHidden/>
              </w:rPr>
              <w:fldChar w:fldCharType="separate"/>
            </w:r>
            <w:r w:rsidR="00E85BB9">
              <w:rPr>
                <w:noProof/>
                <w:webHidden/>
              </w:rPr>
              <w:t>18</w:t>
            </w:r>
            <w:r w:rsidR="00E51F14">
              <w:rPr>
                <w:noProof/>
                <w:webHidden/>
              </w:rPr>
              <w:fldChar w:fldCharType="end"/>
            </w:r>
          </w:hyperlink>
        </w:p>
        <w:p w:rsidR="00E51F14" w:rsidRDefault="00C72491">
          <w:pPr>
            <w:pStyle w:val="31"/>
            <w:tabs>
              <w:tab w:val="right" w:leader="dot" w:pos="9345"/>
            </w:tabs>
            <w:rPr>
              <w:rFonts w:asciiTheme="minorHAnsi" w:hAnsiTheme="minorHAnsi"/>
              <w:noProof/>
            </w:rPr>
          </w:pPr>
          <w:hyperlink w:anchor="_Toc98924937" w:history="1">
            <w:r w:rsidR="00E51F14" w:rsidRPr="00B936E9">
              <w:rPr>
                <w:rStyle w:val="aff0"/>
                <w:noProof/>
              </w:rPr>
              <w:t>Страница «Смена пароля»</w:t>
            </w:r>
            <w:r w:rsidR="00E51F14">
              <w:rPr>
                <w:noProof/>
                <w:webHidden/>
              </w:rPr>
              <w:tab/>
            </w:r>
            <w:r w:rsidR="00E51F14">
              <w:rPr>
                <w:noProof/>
                <w:webHidden/>
              </w:rPr>
              <w:fldChar w:fldCharType="begin"/>
            </w:r>
            <w:r w:rsidR="00E51F14">
              <w:rPr>
                <w:noProof/>
                <w:webHidden/>
              </w:rPr>
              <w:instrText xml:space="preserve"> PAGEREF _Toc98924937 \h </w:instrText>
            </w:r>
            <w:r w:rsidR="00E51F14">
              <w:rPr>
                <w:noProof/>
                <w:webHidden/>
              </w:rPr>
            </w:r>
            <w:r w:rsidR="00E51F14">
              <w:rPr>
                <w:noProof/>
                <w:webHidden/>
              </w:rPr>
              <w:fldChar w:fldCharType="separate"/>
            </w:r>
            <w:r w:rsidR="00E85BB9">
              <w:rPr>
                <w:noProof/>
                <w:webHidden/>
              </w:rPr>
              <w:t>20</w:t>
            </w:r>
            <w:r w:rsidR="00E51F14">
              <w:rPr>
                <w:noProof/>
                <w:webHidden/>
              </w:rPr>
              <w:fldChar w:fldCharType="end"/>
            </w:r>
          </w:hyperlink>
        </w:p>
        <w:p w:rsidR="00E51F14" w:rsidRDefault="00C72491">
          <w:pPr>
            <w:pStyle w:val="31"/>
            <w:tabs>
              <w:tab w:val="right" w:leader="dot" w:pos="9345"/>
            </w:tabs>
            <w:rPr>
              <w:rFonts w:asciiTheme="minorHAnsi" w:hAnsiTheme="minorHAnsi"/>
              <w:noProof/>
            </w:rPr>
          </w:pPr>
          <w:hyperlink w:anchor="_Toc98924938" w:history="1">
            <w:r w:rsidR="00E51F14" w:rsidRPr="00B936E9">
              <w:rPr>
                <w:rStyle w:val="aff0"/>
                <w:noProof/>
              </w:rPr>
              <w:t>Страница «Настройки уведомлений»</w:t>
            </w:r>
            <w:r w:rsidR="00E51F14">
              <w:rPr>
                <w:noProof/>
                <w:webHidden/>
              </w:rPr>
              <w:tab/>
            </w:r>
            <w:r w:rsidR="00E51F14">
              <w:rPr>
                <w:noProof/>
                <w:webHidden/>
              </w:rPr>
              <w:fldChar w:fldCharType="begin"/>
            </w:r>
            <w:r w:rsidR="00E51F14">
              <w:rPr>
                <w:noProof/>
                <w:webHidden/>
              </w:rPr>
              <w:instrText xml:space="preserve"> PAGEREF _Toc98924938 \h </w:instrText>
            </w:r>
            <w:r w:rsidR="00E51F14">
              <w:rPr>
                <w:noProof/>
                <w:webHidden/>
              </w:rPr>
            </w:r>
            <w:r w:rsidR="00E51F14">
              <w:rPr>
                <w:noProof/>
                <w:webHidden/>
              </w:rPr>
              <w:fldChar w:fldCharType="separate"/>
            </w:r>
            <w:r w:rsidR="00E85BB9">
              <w:rPr>
                <w:noProof/>
                <w:webHidden/>
              </w:rPr>
              <w:t>20</w:t>
            </w:r>
            <w:r w:rsidR="00E51F14">
              <w:rPr>
                <w:noProof/>
                <w:webHidden/>
              </w:rPr>
              <w:fldChar w:fldCharType="end"/>
            </w:r>
          </w:hyperlink>
        </w:p>
        <w:p w:rsidR="00E51F14" w:rsidRDefault="00C72491">
          <w:pPr>
            <w:pStyle w:val="31"/>
            <w:tabs>
              <w:tab w:val="right" w:leader="dot" w:pos="9345"/>
            </w:tabs>
            <w:rPr>
              <w:rFonts w:asciiTheme="minorHAnsi" w:hAnsiTheme="minorHAnsi"/>
              <w:noProof/>
            </w:rPr>
          </w:pPr>
          <w:hyperlink w:anchor="_Toc98924939" w:history="1">
            <w:r w:rsidR="00E51F14" w:rsidRPr="00B936E9">
              <w:rPr>
                <w:rStyle w:val="aff0"/>
                <w:noProof/>
              </w:rPr>
              <w:t>Подписка на уведомления по формам</w:t>
            </w:r>
            <w:r w:rsidR="00E51F14">
              <w:rPr>
                <w:noProof/>
                <w:webHidden/>
              </w:rPr>
              <w:tab/>
            </w:r>
            <w:r w:rsidR="00E51F14">
              <w:rPr>
                <w:noProof/>
                <w:webHidden/>
              </w:rPr>
              <w:fldChar w:fldCharType="begin"/>
            </w:r>
            <w:r w:rsidR="00E51F14">
              <w:rPr>
                <w:noProof/>
                <w:webHidden/>
              </w:rPr>
              <w:instrText xml:space="preserve"> PAGEREF _Toc98924939 \h </w:instrText>
            </w:r>
            <w:r w:rsidR="00E51F14">
              <w:rPr>
                <w:noProof/>
                <w:webHidden/>
              </w:rPr>
            </w:r>
            <w:r w:rsidR="00E51F14">
              <w:rPr>
                <w:noProof/>
                <w:webHidden/>
              </w:rPr>
              <w:fldChar w:fldCharType="separate"/>
            </w:r>
            <w:r w:rsidR="00E85BB9">
              <w:rPr>
                <w:noProof/>
                <w:webHidden/>
              </w:rPr>
              <w:t>21</w:t>
            </w:r>
            <w:r w:rsidR="00E51F14">
              <w:rPr>
                <w:noProof/>
                <w:webHidden/>
              </w:rPr>
              <w:fldChar w:fldCharType="end"/>
            </w:r>
          </w:hyperlink>
        </w:p>
        <w:p w:rsidR="00E51F14" w:rsidRDefault="00C72491">
          <w:pPr>
            <w:pStyle w:val="31"/>
            <w:tabs>
              <w:tab w:val="right" w:leader="dot" w:pos="9345"/>
            </w:tabs>
            <w:rPr>
              <w:rFonts w:asciiTheme="minorHAnsi" w:hAnsiTheme="minorHAnsi"/>
              <w:noProof/>
            </w:rPr>
          </w:pPr>
          <w:hyperlink w:anchor="_Toc98924940" w:history="1">
            <w:r w:rsidR="00E51F14" w:rsidRPr="00B936E9">
              <w:rPr>
                <w:rStyle w:val="aff0"/>
                <w:noProof/>
              </w:rPr>
              <w:t>Подписка на уведомления без форм</w:t>
            </w:r>
            <w:r w:rsidR="00E51F14">
              <w:rPr>
                <w:noProof/>
                <w:webHidden/>
              </w:rPr>
              <w:tab/>
            </w:r>
            <w:r w:rsidR="00E51F14">
              <w:rPr>
                <w:noProof/>
                <w:webHidden/>
              </w:rPr>
              <w:fldChar w:fldCharType="begin"/>
            </w:r>
            <w:r w:rsidR="00E51F14">
              <w:rPr>
                <w:noProof/>
                <w:webHidden/>
              </w:rPr>
              <w:instrText xml:space="preserve"> PAGEREF _Toc98924940 \h </w:instrText>
            </w:r>
            <w:r w:rsidR="00E51F14">
              <w:rPr>
                <w:noProof/>
                <w:webHidden/>
              </w:rPr>
            </w:r>
            <w:r w:rsidR="00E51F14">
              <w:rPr>
                <w:noProof/>
                <w:webHidden/>
              </w:rPr>
              <w:fldChar w:fldCharType="separate"/>
            </w:r>
            <w:r w:rsidR="00E85BB9">
              <w:rPr>
                <w:noProof/>
                <w:webHidden/>
              </w:rPr>
              <w:t>23</w:t>
            </w:r>
            <w:r w:rsidR="00E51F14">
              <w:rPr>
                <w:noProof/>
                <w:webHidden/>
              </w:rPr>
              <w:fldChar w:fldCharType="end"/>
            </w:r>
          </w:hyperlink>
        </w:p>
        <w:p w:rsidR="00E51F14" w:rsidRDefault="00C72491">
          <w:pPr>
            <w:pStyle w:val="11"/>
            <w:tabs>
              <w:tab w:val="right" w:leader="dot" w:pos="9345"/>
            </w:tabs>
            <w:rPr>
              <w:rFonts w:asciiTheme="minorHAnsi" w:hAnsiTheme="minorHAnsi"/>
              <w:noProof/>
            </w:rPr>
          </w:pPr>
          <w:hyperlink w:anchor="_Toc98924941" w:history="1">
            <w:r w:rsidR="00E51F14" w:rsidRPr="00B936E9">
              <w:rPr>
                <w:rStyle w:val="aff0"/>
                <w:noProof/>
              </w:rPr>
              <w:t>Создание отчёта в личном кабинете</w:t>
            </w:r>
            <w:r w:rsidR="00E51F14">
              <w:rPr>
                <w:noProof/>
                <w:webHidden/>
              </w:rPr>
              <w:tab/>
            </w:r>
            <w:r w:rsidR="00E51F14">
              <w:rPr>
                <w:noProof/>
                <w:webHidden/>
              </w:rPr>
              <w:fldChar w:fldCharType="begin"/>
            </w:r>
            <w:r w:rsidR="00E51F14">
              <w:rPr>
                <w:noProof/>
                <w:webHidden/>
              </w:rPr>
              <w:instrText xml:space="preserve"> PAGEREF _Toc98924941 \h </w:instrText>
            </w:r>
            <w:r w:rsidR="00E51F14">
              <w:rPr>
                <w:noProof/>
                <w:webHidden/>
              </w:rPr>
            </w:r>
            <w:r w:rsidR="00E51F14">
              <w:rPr>
                <w:noProof/>
                <w:webHidden/>
              </w:rPr>
              <w:fldChar w:fldCharType="separate"/>
            </w:r>
            <w:r w:rsidR="00E85BB9">
              <w:rPr>
                <w:noProof/>
                <w:webHidden/>
              </w:rPr>
              <w:t>24</w:t>
            </w:r>
            <w:r w:rsidR="00E51F14">
              <w:rPr>
                <w:noProof/>
                <w:webHidden/>
              </w:rPr>
              <w:fldChar w:fldCharType="end"/>
            </w:r>
          </w:hyperlink>
        </w:p>
        <w:p w:rsidR="00403AF3" w:rsidRDefault="0050787D" w:rsidP="0050787D">
          <w:r>
            <w:rPr>
              <w:b/>
              <w:bCs/>
            </w:rPr>
            <w:fldChar w:fldCharType="end"/>
          </w:r>
        </w:p>
      </w:sdtContent>
    </w:sdt>
    <w:p w:rsidR="00A073EA" w:rsidRDefault="00403AF3" w:rsidP="00177200">
      <w:pPr>
        <w:pStyle w:val="1"/>
      </w:pPr>
      <w:r>
        <w:br w:type="page"/>
      </w:r>
      <w:bookmarkStart w:id="0" w:name="_Toc98924922"/>
      <w:r w:rsidR="00A073EA">
        <w:lastRenderedPageBreak/>
        <w:t>Вход в личный кабинет</w:t>
      </w:r>
      <w:bookmarkEnd w:id="0"/>
    </w:p>
    <w:p w:rsidR="00A073EA" w:rsidRPr="00A073EA" w:rsidRDefault="00A073EA" w:rsidP="00401338">
      <w:pPr>
        <w:ind w:firstLine="708"/>
        <w:jc w:val="both"/>
        <w:rPr>
          <w:rFonts w:cs="Arial"/>
        </w:rPr>
      </w:pPr>
      <w:r w:rsidRPr="00A073EA">
        <w:rPr>
          <w:rFonts w:cs="Arial"/>
        </w:rPr>
        <w:t>Для перехода в личный кабинет респондента, необходимо выполнить следующие действия:</w:t>
      </w:r>
    </w:p>
    <w:p w:rsidR="00A073EA" w:rsidRPr="00A073EA" w:rsidRDefault="00A073EA" w:rsidP="00401338">
      <w:pPr>
        <w:ind w:firstLine="708"/>
        <w:jc w:val="both"/>
        <w:rPr>
          <w:rFonts w:cs="Arial"/>
        </w:rPr>
      </w:pPr>
      <w:r w:rsidRPr="00A073EA">
        <w:rPr>
          <w:rFonts w:cs="Arial"/>
        </w:rPr>
        <w:t>На главной странице ON-</w:t>
      </w:r>
      <w:proofErr w:type="spellStart"/>
      <w:r w:rsidRPr="00A073EA">
        <w:rPr>
          <w:rFonts w:cs="Arial"/>
        </w:rPr>
        <w:t>line</w:t>
      </w:r>
      <w:proofErr w:type="spellEnd"/>
      <w:r w:rsidRPr="00A073EA">
        <w:rPr>
          <w:rFonts w:cs="Arial"/>
        </w:rPr>
        <w:t xml:space="preserve"> модуля в разделе «Респонденты» выбрать пункт «Войти в личный кабинет». Откроется окно «Вход» для авторизации в личном ка</w:t>
      </w:r>
      <w:r>
        <w:rPr>
          <w:rFonts w:cs="Arial"/>
        </w:rPr>
        <w:t>бинете респондента</w:t>
      </w:r>
      <w:r w:rsidRPr="00A073EA">
        <w:rPr>
          <w:rFonts w:cs="Arial"/>
        </w:rPr>
        <w:t>.</w:t>
      </w:r>
    </w:p>
    <w:p w:rsidR="00A073EA" w:rsidRPr="00A073EA" w:rsidRDefault="00A073EA" w:rsidP="00A073EA">
      <w:pPr>
        <w:rPr>
          <w:rFonts w:cs="Arial"/>
        </w:rPr>
      </w:pPr>
      <w:r w:rsidRPr="00A073EA">
        <w:rPr>
          <w:rFonts w:cs="Arial"/>
          <w:snapToGrid w:val="0"/>
          <w:w w:val="0"/>
          <w:sz w:val="2"/>
          <w:szCs w:val="0"/>
          <w:u w:color="000000"/>
          <w:bdr w:val="none" w:sz="0" w:space="0" w:color="000000"/>
          <w:shd w:val="clear" w:color="000000" w:fill="000000"/>
        </w:rPr>
        <w:t xml:space="preserve"> </w:t>
      </w:r>
      <w:r w:rsidRPr="00A073EA">
        <w:rPr>
          <w:rFonts w:cs="Arial"/>
          <w:noProof/>
          <w:lang w:eastAsia="ru-RU"/>
        </w:rPr>
        <w:drawing>
          <wp:inline distT="0" distB="0" distL="0" distR="0" wp14:anchorId="4B5C6BC5" wp14:editId="339F30EB">
            <wp:extent cx="6107430" cy="2898775"/>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7430" cy="2898775"/>
                    </a:xfrm>
                    <a:prstGeom prst="rect">
                      <a:avLst/>
                    </a:prstGeom>
                    <a:noFill/>
                    <a:ln>
                      <a:noFill/>
                    </a:ln>
                  </pic:spPr>
                </pic:pic>
              </a:graphicData>
            </a:graphic>
          </wp:inline>
        </w:drawing>
      </w:r>
    </w:p>
    <w:p w:rsidR="00A073EA" w:rsidRPr="00A073EA" w:rsidRDefault="00A073EA" w:rsidP="00A073EA">
      <w:pPr>
        <w:jc w:val="center"/>
        <w:rPr>
          <w:rFonts w:cs="Arial"/>
        </w:rPr>
      </w:pPr>
      <w:r w:rsidRPr="00A073EA">
        <w:rPr>
          <w:rFonts w:cs="Arial"/>
        </w:rPr>
        <w:t>Окно «Вход</w:t>
      </w:r>
      <w:r>
        <w:rPr>
          <w:rFonts w:cs="Arial"/>
        </w:rPr>
        <w:t xml:space="preserve"> в личный кабинет</w:t>
      </w:r>
      <w:r w:rsidRPr="00A073EA">
        <w:rPr>
          <w:rFonts w:cs="Arial"/>
        </w:rPr>
        <w:t>»</w:t>
      </w:r>
    </w:p>
    <w:p w:rsidR="00A073EA" w:rsidRPr="00A073EA" w:rsidRDefault="00A073EA" w:rsidP="00401338">
      <w:pPr>
        <w:ind w:firstLine="708"/>
        <w:jc w:val="both"/>
        <w:rPr>
          <w:rFonts w:cs="Arial"/>
        </w:rPr>
      </w:pPr>
      <w:r w:rsidRPr="00A073EA">
        <w:rPr>
          <w:rFonts w:cs="Arial"/>
        </w:rPr>
        <w:t>Для авторизации требуется ввести имя учетной записи и пароль респондента в полях «Учетная запись» и «Пароль», где:</w:t>
      </w:r>
    </w:p>
    <w:p w:rsidR="00A073EA" w:rsidRPr="001205F5" w:rsidRDefault="00A073EA" w:rsidP="00401338">
      <w:pPr>
        <w:jc w:val="both"/>
        <w:rPr>
          <w:rFonts w:cs="Arial"/>
        </w:rPr>
      </w:pPr>
      <w:r w:rsidRPr="001205F5">
        <w:rPr>
          <w:rFonts w:cs="Arial"/>
        </w:rPr>
        <w:t>«Учетная запись» - ОКПО организации;</w:t>
      </w:r>
    </w:p>
    <w:p w:rsidR="00A073EA" w:rsidRPr="00A073EA" w:rsidRDefault="00A073EA" w:rsidP="00401338">
      <w:pPr>
        <w:jc w:val="both"/>
        <w:rPr>
          <w:rFonts w:cs="Arial"/>
        </w:rPr>
      </w:pPr>
      <w:r w:rsidRPr="00A073EA">
        <w:rPr>
          <w:rFonts w:cs="Arial"/>
        </w:rPr>
        <w:t xml:space="preserve">«Пароль» – пароль, указанный при регистрации или выданный ТОГС. </w:t>
      </w:r>
    </w:p>
    <w:p w:rsidR="00A073EA" w:rsidRPr="00A073EA" w:rsidRDefault="00A073EA" w:rsidP="00401338">
      <w:pPr>
        <w:ind w:firstLine="708"/>
        <w:jc w:val="both"/>
        <w:rPr>
          <w:rFonts w:cs="Arial"/>
          <w:b/>
          <w:i/>
        </w:rPr>
      </w:pPr>
      <w:r w:rsidRPr="00A073EA">
        <w:rPr>
          <w:rFonts w:cs="Arial"/>
          <w:b/>
          <w:i/>
        </w:rPr>
        <w:t xml:space="preserve">Именем учетной записи </w:t>
      </w:r>
      <w:r w:rsidRPr="001205F5">
        <w:rPr>
          <w:rFonts w:cs="Arial"/>
          <w:b/>
          <w:i/>
          <w:u w:val="single"/>
        </w:rPr>
        <w:t>уполномоченного лица</w:t>
      </w:r>
      <w:r w:rsidRPr="00A073EA">
        <w:rPr>
          <w:rFonts w:cs="Arial"/>
          <w:b/>
          <w:i/>
        </w:rPr>
        <w:t xml:space="preserve"> при авторизации в личном кабинете </w:t>
      </w:r>
      <w:r w:rsidRPr="00A073EA">
        <w:rPr>
          <w:rFonts w:cs="Arial"/>
          <w:b/>
          <w:i/>
          <w:lang w:val="en-US"/>
        </w:rPr>
        <w:t>ON</w:t>
      </w:r>
      <w:r w:rsidRPr="00A073EA">
        <w:rPr>
          <w:rFonts w:cs="Arial"/>
          <w:b/>
          <w:i/>
        </w:rPr>
        <w:t>-</w:t>
      </w:r>
      <w:proofErr w:type="spellStart"/>
      <w:r w:rsidRPr="00A073EA">
        <w:rPr>
          <w:rFonts w:cs="Arial"/>
          <w:b/>
          <w:i/>
        </w:rPr>
        <w:t>line</w:t>
      </w:r>
      <w:proofErr w:type="spellEnd"/>
      <w:r w:rsidRPr="00A073EA">
        <w:rPr>
          <w:rFonts w:cs="Arial"/>
          <w:b/>
          <w:i/>
        </w:rPr>
        <w:t xml:space="preserve"> модуля является адрес электронной почты. Паролем – пароль, указанный в карточке контакта при регистрации или выданный ТОГС.</w:t>
      </w:r>
    </w:p>
    <w:p w:rsidR="00A073EA" w:rsidRPr="00A073EA" w:rsidRDefault="00A073EA" w:rsidP="00401338">
      <w:pPr>
        <w:ind w:firstLine="708"/>
        <w:jc w:val="both"/>
        <w:rPr>
          <w:rFonts w:cs="Arial"/>
        </w:rPr>
      </w:pPr>
      <w:r w:rsidRPr="00A073EA">
        <w:rPr>
          <w:rFonts w:cs="Arial"/>
        </w:rPr>
        <w:t>При успешной авторизации респондента или уполномоченного лица в личном кабинете, осуществляется переход к разделам ON-</w:t>
      </w:r>
      <w:proofErr w:type="spellStart"/>
      <w:r w:rsidRPr="00A073EA">
        <w:rPr>
          <w:rFonts w:cs="Arial"/>
        </w:rPr>
        <w:t>line</w:t>
      </w:r>
      <w:proofErr w:type="spellEnd"/>
      <w:r w:rsidRPr="00A073EA">
        <w:rPr>
          <w:rFonts w:cs="Arial"/>
        </w:rPr>
        <w:t xml:space="preserve"> модуля, предназ</w:t>
      </w:r>
      <w:r>
        <w:rPr>
          <w:rFonts w:cs="Arial"/>
        </w:rPr>
        <w:t>наченным для подготовки отчётов</w:t>
      </w:r>
      <w:r w:rsidRPr="00A073EA">
        <w:rPr>
          <w:rFonts w:cs="Arial"/>
        </w:rPr>
        <w:t>.</w:t>
      </w:r>
    </w:p>
    <w:p w:rsidR="00A073EA" w:rsidRPr="00A073EA" w:rsidRDefault="00A073EA" w:rsidP="00A073EA">
      <w:pPr>
        <w:rPr>
          <w:rFonts w:cs="Arial"/>
          <w:lang w:eastAsia="ru-RU"/>
        </w:rPr>
      </w:pPr>
      <w:r>
        <w:rPr>
          <w:rFonts w:cs="Arial"/>
          <w:noProof/>
          <w:lang w:eastAsia="ru-RU"/>
        </w:rPr>
        <w:drawing>
          <wp:inline distT="0" distB="0" distL="0" distR="0" wp14:anchorId="7D2484BA" wp14:editId="7D04E035">
            <wp:extent cx="5940425" cy="1025047"/>
            <wp:effectExtent l="0" t="0" r="3175" b="3810"/>
            <wp:docPr id="3" name="Рисунок 3" descr="F:\!MyData!\Работа\Вебсбор скриншоты\Отчётные кампан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yData!\Работа\Вебсбор скриншоты\Отчётные кампании.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1025047"/>
                    </a:xfrm>
                    <a:prstGeom prst="rect">
                      <a:avLst/>
                    </a:prstGeom>
                    <a:noFill/>
                    <a:ln>
                      <a:noFill/>
                    </a:ln>
                  </pic:spPr>
                </pic:pic>
              </a:graphicData>
            </a:graphic>
          </wp:inline>
        </w:drawing>
      </w:r>
    </w:p>
    <w:p w:rsidR="00A073EA" w:rsidRPr="00A073EA" w:rsidRDefault="00A073EA" w:rsidP="00D80783">
      <w:pPr>
        <w:ind w:firstLine="708"/>
        <w:rPr>
          <w:rFonts w:cs="Arial"/>
        </w:rPr>
      </w:pPr>
      <w:r w:rsidRPr="00A073EA">
        <w:rPr>
          <w:rFonts w:cs="Arial"/>
        </w:rPr>
        <w:t>В верхней части окна отображается следующая информация:</w:t>
      </w:r>
    </w:p>
    <w:p w:rsidR="00A073EA" w:rsidRPr="00A073EA" w:rsidRDefault="00A073EA" w:rsidP="00D80783">
      <w:pPr>
        <w:ind w:firstLine="708"/>
        <w:jc w:val="both"/>
        <w:rPr>
          <w:rFonts w:cs="Arial"/>
        </w:rPr>
      </w:pPr>
      <w:r w:rsidRPr="00A073EA">
        <w:rPr>
          <w:rFonts w:cs="Arial"/>
        </w:rPr>
        <w:lastRenderedPageBreak/>
        <w:t>Пользователь, под которым выполнена авторизация в ON-</w:t>
      </w:r>
      <w:proofErr w:type="spellStart"/>
      <w:r w:rsidRPr="00A073EA">
        <w:rPr>
          <w:rFonts w:cs="Arial"/>
        </w:rPr>
        <w:t>line</w:t>
      </w:r>
      <w:proofErr w:type="spellEnd"/>
      <w:r w:rsidRPr="00A073EA">
        <w:rPr>
          <w:rFonts w:cs="Arial"/>
        </w:rPr>
        <w:t xml:space="preserve"> модуле;</w:t>
      </w:r>
    </w:p>
    <w:p w:rsidR="00A073EA" w:rsidRPr="00A073EA" w:rsidRDefault="00A073EA" w:rsidP="00401338">
      <w:pPr>
        <w:ind w:firstLine="708"/>
        <w:jc w:val="both"/>
        <w:rPr>
          <w:rFonts w:cs="Arial"/>
        </w:rPr>
      </w:pPr>
      <w:r w:rsidRPr="00A073EA">
        <w:rPr>
          <w:rFonts w:cs="Arial"/>
        </w:rPr>
        <w:t xml:space="preserve">Поле «Организация» - имеет выпадающий список организаций. </w:t>
      </w:r>
    </w:p>
    <w:p w:rsidR="00A073EA" w:rsidRPr="00A073EA" w:rsidRDefault="00A073EA" w:rsidP="00401338">
      <w:pPr>
        <w:pStyle w:val="ae"/>
        <w:numPr>
          <w:ilvl w:val="0"/>
          <w:numId w:val="4"/>
        </w:numPr>
        <w:jc w:val="both"/>
        <w:rPr>
          <w:rFonts w:cs="Arial"/>
        </w:rPr>
      </w:pPr>
      <w:r w:rsidRPr="00A073EA">
        <w:rPr>
          <w:rFonts w:cs="Arial"/>
        </w:rPr>
        <w:t>Если пользователь</w:t>
      </w:r>
      <w:r w:rsidR="000F6D39">
        <w:rPr>
          <w:rFonts w:cs="Arial"/>
        </w:rPr>
        <w:t xml:space="preserve"> -</w:t>
      </w:r>
      <w:r w:rsidRPr="00A073EA">
        <w:rPr>
          <w:rFonts w:cs="Arial"/>
        </w:rPr>
        <w:t xml:space="preserve"> организация, то для выбора доступны - текущая организация и все её ТОП (территориально обособленные подразделения).</w:t>
      </w:r>
    </w:p>
    <w:p w:rsidR="00A073EA" w:rsidRPr="00A073EA" w:rsidRDefault="00A073EA" w:rsidP="00401338">
      <w:pPr>
        <w:pStyle w:val="ae"/>
        <w:numPr>
          <w:ilvl w:val="0"/>
          <w:numId w:val="4"/>
        </w:numPr>
        <w:jc w:val="both"/>
        <w:rPr>
          <w:rFonts w:cs="Arial"/>
        </w:rPr>
      </w:pPr>
      <w:r w:rsidRPr="00A073EA">
        <w:rPr>
          <w:rFonts w:cs="Arial"/>
        </w:rPr>
        <w:t>Если пользователь</w:t>
      </w:r>
      <w:r w:rsidR="000F6D39">
        <w:rPr>
          <w:rFonts w:cs="Arial"/>
        </w:rPr>
        <w:t xml:space="preserve"> -</w:t>
      </w:r>
      <w:r w:rsidRPr="00A073EA">
        <w:rPr>
          <w:rFonts w:cs="Arial"/>
        </w:rPr>
        <w:t xml:space="preserve"> контактное лицо, то для выбора доступны все организации, в которых пользователь назначен уполномоченным лицом.</w:t>
      </w:r>
    </w:p>
    <w:p w:rsidR="00401338" w:rsidRDefault="00A073EA" w:rsidP="00401338">
      <w:pPr>
        <w:ind w:firstLine="708"/>
        <w:jc w:val="both"/>
        <w:rPr>
          <w:rFonts w:cs="Arial"/>
        </w:rPr>
      </w:pPr>
      <w:r w:rsidRPr="00A073EA">
        <w:rPr>
          <w:rFonts w:cs="Arial"/>
        </w:rPr>
        <w:t>Организация, основной код ОКВЭД</w:t>
      </w:r>
      <w:proofErr w:type="gramStart"/>
      <w:r w:rsidRPr="00A073EA">
        <w:rPr>
          <w:rFonts w:cs="Arial"/>
        </w:rPr>
        <w:t>2</w:t>
      </w:r>
      <w:proofErr w:type="gramEnd"/>
      <w:r w:rsidRPr="00A073EA">
        <w:rPr>
          <w:rFonts w:cs="Arial"/>
        </w:rPr>
        <w:t xml:space="preserve"> которой относится к перечню закрытых ОКВЭД2, имеет возможность авторизоваться в ON-</w:t>
      </w:r>
      <w:proofErr w:type="spellStart"/>
      <w:r w:rsidRPr="00A073EA">
        <w:rPr>
          <w:rFonts w:cs="Arial"/>
        </w:rPr>
        <w:t>line</w:t>
      </w:r>
      <w:proofErr w:type="spellEnd"/>
      <w:r w:rsidRPr="00A073EA">
        <w:rPr>
          <w:rFonts w:cs="Arial"/>
        </w:rPr>
        <w:t xml:space="preserve"> модуле для формирования отчётов на основании шаблонов форм, исключенных из проверки на наличие специальной информации.</w:t>
      </w:r>
      <w:r>
        <w:rPr>
          <w:rFonts w:cs="Arial"/>
        </w:rPr>
        <w:t xml:space="preserve"> </w:t>
      </w:r>
    </w:p>
    <w:p w:rsidR="00A073EA" w:rsidRDefault="00A073EA" w:rsidP="00401338">
      <w:pPr>
        <w:ind w:left="709" w:firstLine="707"/>
        <w:jc w:val="both"/>
        <w:rPr>
          <w:rFonts w:cs="Arial"/>
          <w:b/>
          <w:i/>
        </w:rPr>
      </w:pPr>
      <w:r w:rsidRPr="006527FE">
        <w:rPr>
          <w:rFonts w:cs="Arial"/>
          <w:b/>
          <w:i/>
        </w:rPr>
        <w:t>ON-</w:t>
      </w:r>
      <w:proofErr w:type="spellStart"/>
      <w:r w:rsidRPr="006527FE">
        <w:rPr>
          <w:rFonts w:cs="Arial"/>
          <w:b/>
          <w:i/>
        </w:rPr>
        <w:t>line</w:t>
      </w:r>
      <w:proofErr w:type="spellEnd"/>
      <w:r w:rsidRPr="006527FE">
        <w:rPr>
          <w:rFonts w:cs="Arial"/>
          <w:b/>
          <w:i/>
        </w:rPr>
        <w:t xml:space="preserve"> модуль не позволяет заполнять отчёты, содержащие специальную информацию</w:t>
      </w:r>
      <w:r w:rsidR="006527FE">
        <w:rPr>
          <w:rFonts w:cs="Arial"/>
          <w:b/>
          <w:i/>
        </w:rPr>
        <w:t>!</w:t>
      </w:r>
    </w:p>
    <w:p w:rsidR="00010120" w:rsidRPr="00010120" w:rsidRDefault="00010120" w:rsidP="00D80783">
      <w:pPr>
        <w:keepNext/>
        <w:ind w:firstLine="708"/>
        <w:jc w:val="both"/>
        <w:rPr>
          <w:rFonts w:cs="Arial"/>
        </w:rPr>
      </w:pPr>
      <w:r w:rsidRPr="00010120">
        <w:rPr>
          <w:rFonts w:cs="Arial"/>
        </w:rPr>
        <w:t xml:space="preserve">В верхней части главного окна </w:t>
      </w:r>
      <w:r w:rsidRPr="00010120">
        <w:rPr>
          <w:rFonts w:cs="Arial"/>
          <w:lang w:val="en-US"/>
        </w:rPr>
        <w:t>ON</w:t>
      </w:r>
      <w:r w:rsidRPr="00010120">
        <w:rPr>
          <w:rFonts w:cs="Arial"/>
        </w:rPr>
        <w:t>-</w:t>
      </w:r>
      <w:proofErr w:type="spellStart"/>
      <w:r w:rsidRPr="00010120">
        <w:rPr>
          <w:rFonts w:cs="Arial"/>
        </w:rPr>
        <w:t>line</w:t>
      </w:r>
      <w:proofErr w:type="spellEnd"/>
      <w:r w:rsidRPr="00010120">
        <w:rPr>
          <w:rFonts w:cs="Arial"/>
        </w:rPr>
        <w:t xml:space="preserve"> модуля расположено основное меню для перехода по следующим дост</w:t>
      </w:r>
      <w:r w:rsidR="000F6D39">
        <w:rPr>
          <w:rFonts w:cs="Arial"/>
        </w:rPr>
        <w:t>упным разделам личного кабинета:</w:t>
      </w:r>
    </w:p>
    <w:p w:rsidR="00010120" w:rsidRPr="00010120" w:rsidRDefault="00010120" w:rsidP="00D80783">
      <w:pPr>
        <w:pStyle w:val="aff"/>
        <w:ind w:firstLine="708"/>
        <w:rPr>
          <w:rFonts w:ascii="Arial" w:hAnsi="Arial" w:cs="Arial"/>
          <w:sz w:val="22"/>
          <w:szCs w:val="22"/>
        </w:rPr>
      </w:pPr>
      <w:r w:rsidRPr="00010120">
        <w:rPr>
          <w:rFonts w:ascii="Arial" w:hAnsi="Arial" w:cs="Arial"/>
          <w:sz w:val="22"/>
          <w:szCs w:val="22"/>
        </w:rPr>
        <w:t>«Назначенные отчеты»;</w:t>
      </w:r>
    </w:p>
    <w:p w:rsidR="00010120" w:rsidRPr="00010120" w:rsidRDefault="00010120" w:rsidP="00D80783">
      <w:pPr>
        <w:pStyle w:val="aff"/>
        <w:ind w:firstLine="708"/>
        <w:rPr>
          <w:rFonts w:ascii="Arial" w:hAnsi="Arial" w:cs="Arial"/>
          <w:sz w:val="22"/>
          <w:szCs w:val="22"/>
        </w:rPr>
      </w:pPr>
      <w:r w:rsidRPr="00010120">
        <w:rPr>
          <w:rFonts w:ascii="Arial" w:hAnsi="Arial" w:cs="Arial"/>
          <w:sz w:val="22"/>
          <w:szCs w:val="22"/>
        </w:rPr>
        <w:t>«Профиль»;</w:t>
      </w:r>
    </w:p>
    <w:p w:rsidR="00010120" w:rsidRPr="00010120" w:rsidRDefault="00010120" w:rsidP="00D80783">
      <w:pPr>
        <w:pStyle w:val="aff"/>
        <w:ind w:firstLine="708"/>
        <w:rPr>
          <w:rFonts w:ascii="Arial" w:hAnsi="Arial" w:cs="Arial"/>
          <w:sz w:val="22"/>
          <w:szCs w:val="22"/>
        </w:rPr>
      </w:pPr>
      <w:r w:rsidRPr="00010120">
        <w:rPr>
          <w:rFonts w:ascii="Arial" w:hAnsi="Arial" w:cs="Arial"/>
          <w:sz w:val="22"/>
          <w:szCs w:val="22"/>
        </w:rPr>
        <w:t>«Заявки».</w:t>
      </w:r>
    </w:p>
    <w:p w:rsidR="00010120" w:rsidRPr="00010120" w:rsidRDefault="00010120" w:rsidP="00D80783">
      <w:pPr>
        <w:jc w:val="both"/>
        <w:rPr>
          <w:rFonts w:cs="Arial"/>
        </w:rPr>
      </w:pPr>
      <w:r w:rsidRPr="00010120">
        <w:rPr>
          <w:rFonts w:cs="Arial"/>
        </w:rPr>
        <w:t>Переход к разделу осуществляется путем выбора соответствующей ссылки.</w:t>
      </w:r>
    </w:p>
    <w:p w:rsidR="00010120" w:rsidRPr="00010120" w:rsidRDefault="00010120" w:rsidP="00D80783">
      <w:pPr>
        <w:jc w:val="both"/>
        <w:rPr>
          <w:rFonts w:cs="Arial"/>
        </w:rPr>
      </w:pPr>
      <w:r w:rsidRPr="00010120">
        <w:rPr>
          <w:rFonts w:cs="Arial"/>
        </w:rPr>
        <w:t>Каждый раздел включает пункты  с наименованием страниц.</w:t>
      </w:r>
    </w:p>
    <w:p w:rsidR="00010120" w:rsidRPr="00010120" w:rsidRDefault="00010120" w:rsidP="00010120">
      <w:pPr>
        <w:pStyle w:val="Drawing"/>
        <w:rPr>
          <w:rFonts w:ascii="Arial" w:hAnsi="Arial" w:cs="Arial"/>
          <w:sz w:val="22"/>
          <w:szCs w:val="22"/>
        </w:rPr>
      </w:pPr>
      <w:r w:rsidRPr="00010120">
        <w:rPr>
          <w:rFonts w:ascii="Arial" w:hAnsi="Arial" w:cs="Arial"/>
          <w:noProof/>
          <w:sz w:val="22"/>
          <w:szCs w:val="22"/>
          <w:lang w:eastAsia="ru-RU"/>
        </w:rPr>
        <w:drawing>
          <wp:inline distT="0" distB="0" distL="0" distR="0" wp14:anchorId="3F1A4F35" wp14:editId="6F5D8B21">
            <wp:extent cx="5478780" cy="526415"/>
            <wp:effectExtent l="0" t="0" r="762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8780" cy="526415"/>
                    </a:xfrm>
                    <a:prstGeom prst="rect">
                      <a:avLst/>
                    </a:prstGeom>
                    <a:noFill/>
                    <a:ln>
                      <a:noFill/>
                    </a:ln>
                  </pic:spPr>
                </pic:pic>
              </a:graphicData>
            </a:graphic>
          </wp:inline>
        </w:drawing>
      </w:r>
    </w:p>
    <w:p w:rsidR="00401338" w:rsidRDefault="00401338" w:rsidP="00401338">
      <w:pPr>
        <w:ind w:firstLine="284"/>
        <w:jc w:val="both"/>
        <w:rPr>
          <w:rFonts w:cs="Arial"/>
        </w:rPr>
      </w:pPr>
    </w:p>
    <w:p w:rsidR="00010120" w:rsidRDefault="00010120" w:rsidP="00D80783">
      <w:pPr>
        <w:ind w:firstLine="708"/>
        <w:jc w:val="both"/>
        <w:rPr>
          <w:rFonts w:cs="Arial"/>
        </w:rPr>
      </w:pPr>
      <w:r w:rsidRPr="00010120">
        <w:rPr>
          <w:rFonts w:cs="Arial"/>
        </w:rPr>
        <w:t>Возвращение в главное меню ON-</w:t>
      </w:r>
      <w:proofErr w:type="spellStart"/>
      <w:r w:rsidRPr="00010120">
        <w:rPr>
          <w:rFonts w:cs="Arial"/>
        </w:rPr>
        <w:t>line</w:t>
      </w:r>
      <w:proofErr w:type="spellEnd"/>
      <w:r w:rsidRPr="00010120">
        <w:rPr>
          <w:rFonts w:cs="Arial"/>
        </w:rPr>
        <w:t xml:space="preserve"> модуля, производится при выборе пункта «Главная страница».</w:t>
      </w:r>
    </w:p>
    <w:p w:rsidR="00A40E57" w:rsidRDefault="00A40E57">
      <w:pPr>
        <w:rPr>
          <w:rFonts w:asciiTheme="majorHAnsi" w:eastAsiaTheme="majorEastAsia" w:hAnsiTheme="majorHAnsi" w:cstheme="majorBidi"/>
          <w:b/>
          <w:bCs/>
          <w:sz w:val="28"/>
          <w:szCs w:val="28"/>
        </w:rPr>
      </w:pPr>
      <w:r>
        <w:br w:type="page"/>
      </w:r>
    </w:p>
    <w:p w:rsidR="00010120" w:rsidRDefault="00E02DA1" w:rsidP="00177200">
      <w:pPr>
        <w:pStyle w:val="1"/>
      </w:pPr>
      <w:bookmarkStart w:id="1" w:name="_Toc98924923"/>
      <w:r>
        <w:lastRenderedPageBreak/>
        <w:t>Обзор основных разделов личного кабинета</w:t>
      </w:r>
      <w:bookmarkEnd w:id="1"/>
    </w:p>
    <w:p w:rsidR="0050787D" w:rsidRDefault="0050787D" w:rsidP="00177200">
      <w:pPr>
        <w:pStyle w:val="1"/>
      </w:pPr>
    </w:p>
    <w:p w:rsidR="00010120" w:rsidRPr="0036239C" w:rsidRDefault="00010120" w:rsidP="00261FD0">
      <w:pPr>
        <w:pStyle w:val="3"/>
        <w:rPr>
          <w:sz w:val="24"/>
          <w:szCs w:val="24"/>
        </w:rPr>
      </w:pPr>
      <w:bookmarkStart w:id="2" w:name="_Toc98924924"/>
      <w:r w:rsidRPr="0036239C">
        <w:rPr>
          <w:sz w:val="24"/>
          <w:szCs w:val="24"/>
        </w:rPr>
        <w:t xml:space="preserve">Страница </w:t>
      </w:r>
      <w:r w:rsidR="009E05AC" w:rsidRPr="0036239C">
        <w:rPr>
          <w:sz w:val="24"/>
          <w:szCs w:val="24"/>
        </w:rPr>
        <w:t>«О</w:t>
      </w:r>
      <w:r w:rsidRPr="0036239C">
        <w:rPr>
          <w:sz w:val="24"/>
          <w:szCs w:val="24"/>
        </w:rPr>
        <w:t>тчётные кампании</w:t>
      </w:r>
      <w:r w:rsidR="009E05AC" w:rsidRPr="0036239C">
        <w:rPr>
          <w:sz w:val="24"/>
          <w:szCs w:val="24"/>
        </w:rPr>
        <w:t>»</w:t>
      </w:r>
      <w:bookmarkEnd w:id="2"/>
    </w:p>
    <w:p w:rsidR="00A40E57" w:rsidRDefault="00A40E57" w:rsidP="00A40E57">
      <w:pPr>
        <w:ind w:firstLine="708"/>
        <w:rPr>
          <w:rFonts w:cs="Arial"/>
        </w:rPr>
      </w:pPr>
    </w:p>
    <w:p w:rsidR="00FE67F1" w:rsidRDefault="00A40E57" w:rsidP="00401338">
      <w:pPr>
        <w:ind w:firstLine="708"/>
        <w:jc w:val="both"/>
        <w:rPr>
          <w:rFonts w:cs="Arial"/>
        </w:rPr>
      </w:pPr>
      <w:r w:rsidRPr="00A40E57">
        <w:rPr>
          <w:rFonts w:cs="Arial"/>
        </w:rPr>
        <w:t xml:space="preserve">На странице «Отчётные кампании» располагается список отчетных кампаний, </w:t>
      </w:r>
      <w:r>
        <w:rPr>
          <w:rFonts w:cs="Arial"/>
        </w:rPr>
        <w:t>по которым организация ещё не отчитывалась</w:t>
      </w:r>
      <w:r w:rsidRPr="00A40E57">
        <w:rPr>
          <w:rFonts w:cs="Arial"/>
        </w:rPr>
        <w:t>.</w:t>
      </w:r>
      <w:r w:rsidR="00FE67F1">
        <w:rPr>
          <w:rFonts w:cs="Arial"/>
        </w:rPr>
        <w:t xml:space="preserve"> Из таблицы можно получить информацию о формах, по которым нужно отчитаться, статусе отчёта поданной отчётной кампании и о сроках сдачи данных отч</w:t>
      </w:r>
      <w:r w:rsidR="001205F5">
        <w:rPr>
          <w:rFonts w:cs="Arial"/>
        </w:rPr>
        <w:t>ётов</w:t>
      </w:r>
      <w:r w:rsidR="00FE67F1">
        <w:rPr>
          <w:rFonts w:cs="Arial"/>
        </w:rPr>
        <w:t>.</w:t>
      </w:r>
    </w:p>
    <w:p w:rsidR="001205F5" w:rsidRPr="001205F5" w:rsidRDefault="001205F5" w:rsidP="001205F5">
      <w:pPr>
        <w:ind w:left="709" w:firstLine="709"/>
        <w:jc w:val="both"/>
        <w:rPr>
          <w:rFonts w:cs="Arial"/>
          <w:b/>
          <w:i/>
        </w:rPr>
      </w:pPr>
      <w:r>
        <w:rPr>
          <w:rStyle w:val="af2"/>
          <w:rFonts w:cs="Arial"/>
          <w:b/>
          <w:sz w:val="20"/>
        </w:rPr>
        <w:t>Важно!</w:t>
      </w:r>
      <w:r>
        <w:rPr>
          <w:rStyle w:val="af2"/>
          <w:rFonts w:cs="Arial"/>
          <w:b/>
          <w:sz w:val="20"/>
        </w:rPr>
        <w:t xml:space="preserve"> </w:t>
      </w:r>
      <w:r w:rsidRPr="001205F5">
        <w:rPr>
          <w:rFonts w:cs="Arial"/>
          <w:b/>
          <w:i/>
        </w:rPr>
        <w:t>Е</w:t>
      </w:r>
      <w:r w:rsidRPr="001205F5">
        <w:rPr>
          <w:rFonts w:cs="Arial"/>
          <w:b/>
          <w:i/>
        </w:rPr>
        <w:t>сли отчётная кампания просрочена, сдать отчёт уже не получиться</w:t>
      </w:r>
      <w:r>
        <w:rPr>
          <w:rFonts w:cs="Arial"/>
          <w:b/>
          <w:i/>
        </w:rPr>
        <w:t>.</w:t>
      </w:r>
    </w:p>
    <w:p w:rsidR="00A40E57" w:rsidRDefault="00A40E57" w:rsidP="00401338">
      <w:pPr>
        <w:ind w:firstLine="708"/>
        <w:jc w:val="both"/>
        <w:rPr>
          <w:rFonts w:cs="Arial"/>
        </w:rPr>
      </w:pPr>
      <w:r w:rsidRPr="00A40E57">
        <w:rPr>
          <w:rFonts w:cs="Arial"/>
        </w:rPr>
        <w:t xml:space="preserve"> Рядом </w:t>
      </w:r>
      <w:r w:rsidRPr="001205F5">
        <w:rPr>
          <w:rFonts w:cs="Arial"/>
        </w:rPr>
        <w:t>с</w:t>
      </w:r>
      <w:r w:rsidRPr="000F6D39">
        <w:rPr>
          <w:rFonts w:cs="Arial"/>
          <w:color w:val="FF0000"/>
        </w:rPr>
        <w:t xml:space="preserve"> </w:t>
      </w:r>
      <w:r w:rsidR="001205F5" w:rsidRPr="001205F5">
        <w:rPr>
          <w:rFonts w:cs="Arial"/>
        </w:rPr>
        <w:t>заголовком «Отчётные кампании»</w:t>
      </w:r>
      <w:r w:rsidRPr="000F6D39">
        <w:rPr>
          <w:rFonts w:cs="Arial"/>
          <w:color w:val="FF0000"/>
        </w:rPr>
        <w:t xml:space="preserve"> </w:t>
      </w:r>
      <w:r w:rsidRPr="00A40E57">
        <w:rPr>
          <w:rFonts w:cs="Arial"/>
        </w:rPr>
        <w:t xml:space="preserve">размещена пиктограмма </w:t>
      </w:r>
      <w:r w:rsidRPr="00A40E57">
        <w:rPr>
          <w:rFonts w:cs="Arial"/>
          <w:noProof/>
          <w:lang w:eastAsia="ru-RU"/>
        </w:rPr>
        <w:drawing>
          <wp:inline distT="0" distB="0" distL="0" distR="0" wp14:anchorId="2531055F" wp14:editId="64A7DE6F">
            <wp:extent cx="219710" cy="19050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710" cy="190500"/>
                    </a:xfrm>
                    <a:prstGeom prst="rect">
                      <a:avLst/>
                    </a:prstGeom>
                    <a:noFill/>
                    <a:ln>
                      <a:noFill/>
                    </a:ln>
                  </pic:spPr>
                </pic:pic>
              </a:graphicData>
            </a:graphic>
          </wp:inline>
        </w:drawing>
      </w:r>
      <w:r w:rsidRPr="00A40E57">
        <w:rPr>
          <w:rFonts w:cs="Arial"/>
        </w:rPr>
        <w:t>, при наведении курсора на которую, всплывёт подсказка с текстом «Для отправки «пустого» отчета в связи с отсутствием явления или в связи с отсутствием деятельности за отчетный период воспользуйтесь операцией «Отправить «пустой» отчет» в контекстном меню записи списка или в мастере / редакторе отчета».</w:t>
      </w:r>
    </w:p>
    <w:p w:rsidR="006527FE" w:rsidRDefault="00A40E57" w:rsidP="00A40E57">
      <w:pPr>
        <w:rPr>
          <w:rFonts w:cs="Arial"/>
        </w:rPr>
      </w:pPr>
      <w:r>
        <w:rPr>
          <w:rFonts w:cs="Arial"/>
          <w:noProof/>
          <w:lang w:eastAsia="ru-RU"/>
        </w:rPr>
        <w:drawing>
          <wp:inline distT="0" distB="0" distL="0" distR="0" wp14:anchorId="170D28C2" wp14:editId="6EE16B8C">
            <wp:extent cx="6305702" cy="1088965"/>
            <wp:effectExtent l="0" t="0" r="0" b="0"/>
            <wp:docPr id="5" name="Рисунок 5" descr="F:\!MyData!\Работа\Вебсбор скриншоты\Отчётные кампан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yData!\Работа\Вебсбор скриншоты\Отчётные кампании.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305702" cy="1088965"/>
                    </a:xfrm>
                    <a:prstGeom prst="rect">
                      <a:avLst/>
                    </a:prstGeom>
                    <a:noFill/>
                    <a:ln>
                      <a:noFill/>
                    </a:ln>
                  </pic:spPr>
                </pic:pic>
              </a:graphicData>
            </a:graphic>
          </wp:inline>
        </w:drawing>
      </w:r>
    </w:p>
    <w:p w:rsidR="000F6D39" w:rsidRDefault="00A40E57" w:rsidP="00261FD0">
      <w:pPr>
        <w:pStyle w:val="3"/>
      </w:pPr>
      <w:r>
        <w:tab/>
      </w:r>
      <w:bookmarkStart w:id="3" w:name="_Toc98924925"/>
    </w:p>
    <w:p w:rsidR="00A40E57" w:rsidRPr="0036239C" w:rsidRDefault="00FE67F1" w:rsidP="00261FD0">
      <w:pPr>
        <w:pStyle w:val="3"/>
        <w:rPr>
          <w:sz w:val="24"/>
          <w:szCs w:val="24"/>
        </w:rPr>
      </w:pPr>
      <w:r w:rsidRPr="0036239C">
        <w:rPr>
          <w:sz w:val="24"/>
          <w:szCs w:val="24"/>
        </w:rPr>
        <w:t xml:space="preserve">Страница </w:t>
      </w:r>
      <w:r w:rsidR="009E05AC" w:rsidRPr="0036239C">
        <w:rPr>
          <w:sz w:val="24"/>
          <w:szCs w:val="24"/>
        </w:rPr>
        <w:t>«С</w:t>
      </w:r>
      <w:r w:rsidRPr="0036239C">
        <w:rPr>
          <w:sz w:val="24"/>
          <w:szCs w:val="24"/>
        </w:rPr>
        <w:t>писок отчётов</w:t>
      </w:r>
      <w:r w:rsidR="009E05AC" w:rsidRPr="0036239C">
        <w:rPr>
          <w:sz w:val="24"/>
          <w:szCs w:val="24"/>
        </w:rPr>
        <w:t>»</w:t>
      </w:r>
      <w:bookmarkEnd w:id="3"/>
    </w:p>
    <w:p w:rsidR="000F6D39" w:rsidRDefault="000F6D39" w:rsidP="00FE67F1"/>
    <w:p w:rsidR="00FE67F1" w:rsidRPr="00FE67F1" w:rsidRDefault="00FE67F1" w:rsidP="00401338">
      <w:pPr>
        <w:jc w:val="both"/>
        <w:rPr>
          <w:rFonts w:cs="Arial"/>
        </w:rPr>
      </w:pPr>
      <w:r>
        <w:tab/>
      </w:r>
      <w:r w:rsidRPr="00FE67F1">
        <w:rPr>
          <w:rFonts w:cs="Arial"/>
        </w:rPr>
        <w:t>На странице «Список отчётов» можно посмотреть, какие отчёты сдавались организацией и в каком статусе они находятся.</w:t>
      </w:r>
    </w:p>
    <w:p w:rsidR="00FE67F1" w:rsidRPr="00FE67F1" w:rsidRDefault="00FE67F1" w:rsidP="00401338">
      <w:pPr>
        <w:ind w:left="709" w:firstLine="707"/>
        <w:jc w:val="both"/>
        <w:rPr>
          <w:rStyle w:val="af2"/>
          <w:rFonts w:cs="Arial"/>
          <w:b/>
          <w:sz w:val="20"/>
        </w:rPr>
      </w:pPr>
      <w:r>
        <w:rPr>
          <w:rStyle w:val="af2"/>
          <w:rFonts w:cs="Arial"/>
          <w:b/>
          <w:sz w:val="20"/>
        </w:rPr>
        <w:t xml:space="preserve">Важно! </w:t>
      </w:r>
      <w:r w:rsidR="00E02DA1">
        <w:rPr>
          <w:rStyle w:val="af2"/>
          <w:rFonts w:cs="Arial"/>
          <w:b/>
          <w:sz w:val="20"/>
        </w:rPr>
        <w:t xml:space="preserve">На данной странице по умолчанию установлен фильтр по статусам отчётов: </w:t>
      </w:r>
      <w:r w:rsidR="000F6D39">
        <w:rPr>
          <w:rStyle w:val="af2"/>
          <w:rFonts w:cs="Arial"/>
          <w:b/>
          <w:sz w:val="20"/>
        </w:rPr>
        <w:t>«Ч</w:t>
      </w:r>
      <w:r w:rsidR="00E02DA1">
        <w:rPr>
          <w:rStyle w:val="af2"/>
          <w:rFonts w:cs="Arial"/>
          <w:b/>
          <w:sz w:val="20"/>
        </w:rPr>
        <w:t>ерновик</w:t>
      </w:r>
      <w:r w:rsidR="000F6D39">
        <w:rPr>
          <w:rStyle w:val="af2"/>
          <w:rFonts w:cs="Arial"/>
          <w:b/>
          <w:sz w:val="20"/>
        </w:rPr>
        <w:t>»</w:t>
      </w:r>
      <w:r w:rsidR="00E02DA1">
        <w:rPr>
          <w:rStyle w:val="af2"/>
          <w:rFonts w:cs="Arial"/>
          <w:b/>
          <w:sz w:val="20"/>
        </w:rPr>
        <w:t xml:space="preserve"> и </w:t>
      </w:r>
      <w:r w:rsidR="000F6D39">
        <w:rPr>
          <w:rStyle w:val="af2"/>
          <w:rFonts w:cs="Arial"/>
          <w:b/>
          <w:sz w:val="20"/>
        </w:rPr>
        <w:t>«Н</w:t>
      </w:r>
      <w:r w:rsidR="00E02DA1">
        <w:rPr>
          <w:rStyle w:val="af2"/>
          <w:rFonts w:cs="Arial"/>
          <w:b/>
          <w:sz w:val="20"/>
        </w:rPr>
        <w:t>а доработке</w:t>
      </w:r>
      <w:r w:rsidR="000F6D39">
        <w:rPr>
          <w:rStyle w:val="af2"/>
          <w:rFonts w:cs="Arial"/>
          <w:b/>
          <w:sz w:val="20"/>
        </w:rPr>
        <w:t>»!</w:t>
      </w:r>
      <w:r w:rsidR="00E02DA1">
        <w:rPr>
          <w:rStyle w:val="af2"/>
          <w:rFonts w:cs="Arial"/>
          <w:b/>
          <w:sz w:val="20"/>
        </w:rPr>
        <w:t xml:space="preserve"> </w:t>
      </w:r>
      <w:r w:rsidR="000F6D39">
        <w:rPr>
          <w:rStyle w:val="af2"/>
          <w:rFonts w:cs="Arial"/>
          <w:b/>
          <w:sz w:val="20"/>
        </w:rPr>
        <w:t>Д</w:t>
      </w:r>
      <w:r w:rsidR="00E02DA1">
        <w:rPr>
          <w:rStyle w:val="af2"/>
          <w:rFonts w:cs="Arial"/>
          <w:b/>
          <w:sz w:val="20"/>
        </w:rPr>
        <w:t xml:space="preserve">ля отображения полного списка необходимо открыть </w:t>
      </w:r>
      <w:r w:rsidR="000F6D39">
        <w:rPr>
          <w:rStyle w:val="af2"/>
          <w:rFonts w:cs="Arial"/>
          <w:b/>
          <w:sz w:val="20"/>
        </w:rPr>
        <w:t>«Ф</w:t>
      </w:r>
      <w:r w:rsidR="00E02DA1">
        <w:rPr>
          <w:rStyle w:val="af2"/>
          <w:rFonts w:cs="Arial"/>
          <w:b/>
          <w:sz w:val="20"/>
        </w:rPr>
        <w:t>ильтр</w:t>
      </w:r>
      <w:r w:rsidR="000F6D39">
        <w:rPr>
          <w:rStyle w:val="af2"/>
          <w:rFonts w:cs="Arial"/>
          <w:b/>
          <w:sz w:val="20"/>
        </w:rPr>
        <w:t>»</w:t>
      </w:r>
      <w:r w:rsidR="00E02DA1">
        <w:rPr>
          <w:rStyle w:val="af2"/>
          <w:rFonts w:cs="Arial"/>
          <w:b/>
          <w:sz w:val="20"/>
        </w:rPr>
        <w:t xml:space="preserve">, убрать фильтры по статусу отчёта и нажать на кнопку </w:t>
      </w:r>
      <w:r w:rsidR="000F6D39">
        <w:rPr>
          <w:rStyle w:val="af2"/>
          <w:rFonts w:cs="Arial"/>
          <w:b/>
          <w:sz w:val="20"/>
        </w:rPr>
        <w:t>«О</w:t>
      </w:r>
      <w:r w:rsidR="00E02DA1">
        <w:rPr>
          <w:rStyle w:val="af2"/>
          <w:rFonts w:cs="Arial"/>
          <w:b/>
          <w:sz w:val="20"/>
        </w:rPr>
        <w:t>бновить</w:t>
      </w:r>
      <w:r w:rsidR="000F6D39">
        <w:rPr>
          <w:rStyle w:val="af2"/>
          <w:rFonts w:cs="Arial"/>
          <w:b/>
          <w:sz w:val="20"/>
        </w:rPr>
        <w:t>»</w:t>
      </w:r>
      <w:r w:rsidR="00E02DA1">
        <w:rPr>
          <w:rStyle w:val="af2"/>
          <w:rFonts w:cs="Arial"/>
          <w:b/>
          <w:sz w:val="20"/>
        </w:rPr>
        <w:t xml:space="preserve"> (под фильтром).</w:t>
      </w:r>
    </w:p>
    <w:p w:rsidR="00FE67F1" w:rsidRDefault="00FE67F1" w:rsidP="00FE67F1">
      <w:r>
        <w:rPr>
          <w:noProof/>
          <w:lang w:eastAsia="ru-RU"/>
        </w:rPr>
        <w:drawing>
          <wp:inline distT="0" distB="0" distL="0" distR="0" wp14:anchorId="58E7C83A" wp14:editId="4EF94857">
            <wp:extent cx="5940425" cy="1704101"/>
            <wp:effectExtent l="0" t="0" r="3175" b="0"/>
            <wp:docPr id="6" name="Рисунок 6" descr="F:\!MyData!\Работа\Вебсбор скриншоты\Список отчё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yData!\Работа\Вебсбор скриншоты\Список отчётов.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1704101"/>
                    </a:xfrm>
                    <a:prstGeom prst="rect">
                      <a:avLst/>
                    </a:prstGeom>
                    <a:noFill/>
                    <a:ln>
                      <a:noFill/>
                    </a:ln>
                  </pic:spPr>
                </pic:pic>
              </a:graphicData>
            </a:graphic>
          </wp:inline>
        </w:drawing>
      </w:r>
    </w:p>
    <w:p w:rsidR="00E02DA1" w:rsidRPr="008948B6" w:rsidRDefault="00E02DA1" w:rsidP="008948B6">
      <w:pPr>
        <w:rPr>
          <w:rFonts w:cs="Arial"/>
        </w:rPr>
      </w:pPr>
      <w:r>
        <w:tab/>
      </w:r>
      <w:r w:rsidRPr="008948B6">
        <w:rPr>
          <w:rFonts w:cs="Arial"/>
        </w:rPr>
        <w:t xml:space="preserve">Из данного раздела, при помощи контекстного меню «Операции», можно: </w:t>
      </w:r>
    </w:p>
    <w:p w:rsidR="00401338" w:rsidRDefault="00BD6F51" w:rsidP="00D80783">
      <w:pPr>
        <w:pStyle w:val="ae"/>
        <w:numPr>
          <w:ilvl w:val="0"/>
          <w:numId w:val="5"/>
        </w:numPr>
        <w:ind w:hanging="436"/>
      </w:pPr>
      <w:r w:rsidRPr="00401338">
        <w:rPr>
          <w:rFonts w:cs="Arial"/>
        </w:rPr>
        <w:lastRenderedPageBreak/>
        <w:t>При помощи пункта «Создать по образцу», создать новый отчёт с данными предыдущего периода. При этом создаётся полная копия данного отчёта</w:t>
      </w:r>
      <w:r w:rsidR="00FF4938" w:rsidRPr="00401338">
        <w:rPr>
          <w:rFonts w:cs="Arial"/>
        </w:rPr>
        <w:t xml:space="preserve"> на том же шаблоне</w:t>
      </w:r>
      <w:r w:rsidRPr="00401338">
        <w:rPr>
          <w:rFonts w:cs="Arial"/>
        </w:rPr>
        <w:t>, в</w:t>
      </w:r>
      <w:r w:rsidR="00FF4938" w:rsidRPr="00401338">
        <w:rPr>
          <w:rFonts w:cs="Arial"/>
        </w:rPr>
        <w:t xml:space="preserve"> связи,</w:t>
      </w:r>
      <w:r w:rsidRPr="00401338">
        <w:rPr>
          <w:rFonts w:cs="Arial"/>
        </w:rPr>
        <w:t xml:space="preserve"> с чем нео</w:t>
      </w:r>
      <w:r w:rsidR="00FF4938" w:rsidRPr="00401338">
        <w:rPr>
          <w:rFonts w:cs="Arial"/>
        </w:rPr>
        <w:t>бходимо изменить отчётный период в левом верхнем углу бланка.</w:t>
      </w:r>
      <w:r w:rsidR="00FF4938">
        <w:t xml:space="preserve"> </w:t>
      </w:r>
    </w:p>
    <w:p w:rsidR="00E02DA1" w:rsidRDefault="00401338" w:rsidP="00D80783">
      <w:pPr>
        <w:pStyle w:val="ae"/>
        <w:ind w:left="709" w:firstLine="851"/>
        <w:jc w:val="both"/>
      </w:pPr>
      <w:r w:rsidRPr="00401338">
        <w:rPr>
          <w:rFonts w:cs="Arial"/>
          <w:b/>
          <w:i/>
          <w:sz w:val="20"/>
        </w:rPr>
        <w:t>Важно! Так как</w:t>
      </w:r>
      <w:r w:rsidR="00FF4938" w:rsidRPr="00401338">
        <w:rPr>
          <w:rFonts w:cs="Arial"/>
          <w:b/>
          <w:i/>
          <w:sz w:val="20"/>
        </w:rPr>
        <w:t xml:space="preserve"> отчёт создаётся на той же версии шаблона, что и у отчёта, которого использу</w:t>
      </w:r>
      <w:r w:rsidRPr="00401338">
        <w:rPr>
          <w:rFonts w:cs="Arial"/>
          <w:b/>
          <w:i/>
          <w:sz w:val="20"/>
        </w:rPr>
        <w:t>ется</w:t>
      </w:r>
      <w:r w:rsidR="00FF4938" w:rsidRPr="00401338">
        <w:rPr>
          <w:rFonts w:cs="Arial"/>
          <w:b/>
          <w:i/>
          <w:sz w:val="20"/>
        </w:rPr>
        <w:t xml:space="preserve"> в качестве образца, при смене версии шаблона пользоваться данной функцией нельзя</w:t>
      </w:r>
      <w:r w:rsidRPr="00401338">
        <w:rPr>
          <w:rFonts w:cs="Arial"/>
          <w:b/>
          <w:i/>
          <w:sz w:val="20"/>
        </w:rPr>
        <w:t>!</w:t>
      </w:r>
      <w:r w:rsidR="00FF4938" w:rsidRPr="00401338">
        <w:rPr>
          <w:rFonts w:cs="Arial"/>
          <w:b/>
          <w:i/>
          <w:sz w:val="20"/>
        </w:rPr>
        <w:t xml:space="preserve"> </w:t>
      </w:r>
      <w:r w:rsidRPr="00401338">
        <w:rPr>
          <w:rFonts w:cs="Arial"/>
          <w:b/>
          <w:i/>
          <w:sz w:val="20"/>
        </w:rPr>
        <w:t>Н</w:t>
      </w:r>
      <w:r w:rsidR="00FF4938" w:rsidRPr="00401338">
        <w:rPr>
          <w:rFonts w:cs="Arial"/>
          <w:b/>
          <w:i/>
          <w:sz w:val="20"/>
        </w:rPr>
        <w:t>еобходимо воспользоваться страницей «Формы отчётности» и создать отчёт с нуля на актуальной версии шаблона.</w:t>
      </w:r>
      <w:r w:rsidR="00FF4938">
        <w:t xml:space="preserve"> </w:t>
      </w:r>
      <w:r w:rsidR="00BD6F51">
        <w:t xml:space="preserve">  </w:t>
      </w:r>
    </w:p>
    <w:p w:rsidR="00401338" w:rsidRPr="00FF4938" w:rsidRDefault="00401338" w:rsidP="00ED5224">
      <w:pPr>
        <w:pStyle w:val="ae"/>
        <w:spacing w:before="240"/>
        <w:ind w:firstLine="696"/>
        <w:rPr>
          <w:rFonts w:cs="Arial"/>
        </w:rPr>
      </w:pPr>
    </w:p>
    <w:p w:rsidR="00FF4938" w:rsidRDefault="00FF4938" w:rsidP="00ED5224">
      <w:pPr>
        <w:pStyle w:val="ae"/>
        <w:numPr>
          <w:ilvl w:val="0"/>
          <w:numId w:val="5"/>
        </w:numPr>
        <w:spacing w:after="0" w:line="360" w:lineRule="auto"/>
        <w:jc w:val="both"/>
        <w:rPr>
          <w:rFonts w:cs="Arial"/>
        </w:rPr>
      </w:pPr>
      <w:r w:rsidRPr="008948B6">
        <w:rPr>
          <w:rFonts w:cs="Arial"/>
        </w:rPr>
        <w:t>Посмотреть отчёт</w:t>
      </w:r>
    </w:p>
    <w:p w:rsidR="00FF4938" w:rsidRPr="008948B6" w:rsidRDefault="00FF4938" w:rsidP="00ED5224">
      <w:pPr>
        <w:pStyle w:val="ae"/>
        <w:numPr>
          <w:ilvl w:val="0"/>
          <w:numId w:val="5"/>
        </w:numPr>
        <w:spacing w:after="0" w:line="360" w:lineRule="auto"/>
        <w:jc w:val="both"/>
        <w:rPr>
          <w:rFonts w:cs="Arial"/>
        </w:rPr>
      </w:pPr>
      <w:r w:rsidRPr="008948B6">
        <w:rPr>
          <w:rFonts w:cs="Arial"/>
        </w:rPr>
        <w:t>Распечатать данный отчёт</w:t>
      </w:r>
    </w:p>
    <w:p w:rsidR="00ED5224" w:rsidRDefault="008948B6" w:rsidP="00ED5224">
      <w:pPr>
        <w:pStyle w:val="ae"/>
        <w:numPr>
          <w:ilvl w:val="0"/>
          <w:numId w:val="5"/>
        </w:numPr>
        <w:spacing w:before="240" w:line="360" w:lineRule="auto"/>
        <w:jc w:val="both"/>
        <w:rPr>
          <w:rFonts w:cs="Arial"/>
        </w:rPr>
      </w:pPr>
      <w:r w:rsidRPr="008948B6">
        <w:rPr>
          <w:rFonts w:cs="Arial"/>
        </w:rPr>
        <w:t>При помощи пункта «</w:t>
      </w:r>
      <w:r w:rsidR="00FF4938" w:rsidRPr="008948B6">
        <w:rPr>
          <w:rFonts w:cs="Arial"/>
        </w:rPr>
        <w:t>Редактировать отчёт</w:t>
      </w:r>
      <w:r w:rsidRPr="008948B6">
        <w:rPr>
          <w:rFonts w:cs="Arial"/>
        </w:rPr>
        <w:t>»</w:t>
      </w:r>
      <w:r w:rsidR="00FF4938" w:rsidRPr="008948B6">
        <w:rPr>
          <w:rFonts w:cs="Arial"/>
        </w:rPr>
        <w:t xml:space="preserve">, </w:t>
      </w:r>
      <w:r w:rsidRPr="008948B6">
        <w:rPr>
          <w:rFonts w:cs="Arial"/>
        </w:rPr>
        <w:t>можно</w:t>
      </w:r>
      <w:r w:rsidR="00ED5224">
        <w:rPr>
          <w:rFonts w:cs="Arial"/>
        </w:rPr>
        <w:t>:</w:t>
      </w:r>
    </w:p>
    <w:p w:rsidR="00ED5224" w:rsidRDefault="00ED5224" w:rsidP="00ED5224">
      <w:pPr>
        <w:pStyle w:val="ae"/>
        <w:spacing w:before="240"/>
        <w:ind w:firstLine="696"/>
        <w:jc w:val="both"/>
        <w:rPr>
          <w:rFonts w:cs="Arial"/>
        </w:rPr>
      </w:pPr>
      <w:r>
        <w:rPr>
          <w:rFonts w:cs="Arial"/>
        </w:rPr>
        <w:t>-</w:t>
      </w:r>
      <w:r w:rsidR="008948B6" w:rsidRPr="008948B6">
        <w:rPr>
          <w:rFonts w:cs="Arial"/>
        </w:rPr>
        <w:t xml:space="preserve"> отредактировать </w:t>
      </w:r>
      <w:r>
        <w:rPr>
          <w:rFonts w:cs="Arial"/>
        </w:rPr>
        <w:t>ранее сохранённую версию отчёта,</w:t>
      </w:r>
    </w:p>
    <w:p w:rsidR="00ED5224" w:rsidRDefault="00ED5224" w:rsidP="00ED5224">
      <w:pPr>
        <w:pStyle w:val="ae"/>
        <w:spacing w:before="240"/>
        <w:ind w:firstLine="696"/>
        <w:jc w:val="both"/>
        <w:rPr>
          <w:rFonts w:cs="Arial"/>
        </w:rPr>
      </w:pPr>
      <w:r>
        <w:rPr>
          <w:rFonts w:cs="Arial"/>
        </w:rPr>
        <w:t xml:space="preserve">- </w:t>
      </w:r>
      <w:r w:rsidR="008948B6" w:rsidRPr="008948B6">
        <w:rPr>
          <w:rFonts w:cs="Arial"/>
        </w:rPr>
        <w:t>отправить отчёт, находящийся в статусе черновик</w:t>
      </w:r>
      <w:r>
        <w:rPr>
          <w:rFonts w:cs="Arial"/>
        </w:rPr>
        <w:t>,</w:t>
      </w:r>
    </w:p>
    <w:p w:rsidR="00FF4938" w:rsidRDefault="00ED5224" w:rsidP="007B7953">
      <w:pPr>
        <w:pStyle w:val="ae"/>
        <w:spacing w:before="240"/>
        <w:ind w:left="1560" w:hanging="144"/>
        <w:jc w:val="both"/>
        <w:rPr>
          <w:rFonts w:cs="Arial"/>
        </w:rPr>
      </w:pPr>
      <w:r>
        <w:rPr>
          <w:rFonts w:cs="Arial"/>
        </w:rPr>
        <w:t xml:space="preserve">- </w:t>
      </w:r>
      <w:r w:rsidRPr="00ED5224">
        <w:rPr>
          <w:rFonts w:cs="Arial"/>
        </w:rPr>
        <w:t>п</w:t>
      </w:r>
      <w:r w:rsidR="008948B6" w:rsidRPr="00ED5224">
        <w:rPr>
          <w:rFonts w:cs="Arial"/>
        </w:rPr>
        <w:t xml:space="preserve">ересдать отчёт, если в нем были найдены ошибки или </w:t>
      </w:r>
      <w:r w:rsidRPr="00ED5224">
        <w:rPr>
          <w:rFonts w:cs="Arial"/>
        </w:rPr>
        <w:t>необходимо</w:t>
      </w:r>
      <w:r w:rsidR="008948B6" w:rsidRPr="00ED5224">
        <w:rPr>
          <w:rFonts w:cs="Arial"/>
        </w:rPr>
        <w:t xml:space="preserve"> скорректировать данные.</w:t>
      </w:r>
    </w:p>
    <w:p w:rsidR="007B7953" w:rsidRPr="00ED5224" w:rsidRDefault="007B7953" w:rsidP="007B7953">
      <w:pPr>
        <w:pStyle w:val="ae"/>
        <w:spacing w:before="240"/>
        <w:ind w:left="1560" w:hanging="144"/>
        <w:jc w:val="both"/>
        <w:rPr>
          <w:rFonts w:cs="Arial"/>
        </w:rPr>
      </w:pPr>
    </w:p>
    <w:p w:rsidR="00ED5224" w:rsidRDefault="00B8491C" w:rsidP="007B7953">
      <w:pPr>
        <w:pStyle w:val="ae"/>
        <w:numPr>
          <w:ilvl w:val="0"/>
          <w:numId w:val="5"/>
        </w:numPr>
        <w:spacing w:after="0"/>
        <w:jc w:val="both"/>
        <w:rPr>
          <w:rFonts w:cs="Arial"/>
        </w:rPr>
      </w:pPr>
      <w:r w:rsidRPr="008948B6">
        <w:rPr>
          <w:rFonts w:cs="Arial"/>
        </w:rPr>
        <w:t xml:space="preserve">При помощи пункта </w:t>
      </w:r>
      <w:r w:rsidR="008948B6" w:rsidRPr="008948B6">
        <w:rPr>
          <w:rFonts w:cs="Arial"/>
        </w:rPr>
        <w:t xml:space="preserve">«Контроль» </w:t>
      </w:r>
      <w:r>
        <w:rPr>
          <w:rFonts w:cs="Arial"/>
        </w:rPr>
        <w:t>можно</w:t>
      </w:r>
      <w:r w:rsidR="008948B6" w:rsidRPr="008948B6">
        <w:rPr>
          <w:rFonts w:cs="Arial"/>
        </w:rPr>
        <w:t xml:space="preserve"> про</w:t>
      </w:r>
      <w:r>
        <w:rPr>
          <w:rFonts w:cs="Arial"/>
        </w:rPr>
        <w:t>вести проверку</w:t>
      </w:r>
      <w:r w:rsidR="008948B6">
        <w:rPr>
          <w:rFonts w:cs="Arial"/>
        </w:rPr>
        <w:t xml:space="preserve"> </w:t>
      </w:r>
      <w:r w:rsidR="008948B6" w:rsidRPr="008948B6">
        <w:rPr>
          <w:rFonts w:cs="Arial"/>
        </w:rPr>
        <w:t>контролей, заложенных в XML-шаблоне</w:t>
      </w:r>
      <w:r w:rsidR="008948B6">
        <w:rPr>
          <w:rFonts w:cs="Arial"/>
        </w:rPr>
        <w:t xml:space="preserve"> формы</w:t>
      </w:r>
      <w:r w:rsidR="008948B6" w:rsidRPr="008948B6">
        <w:rPr>
          <w:rFonts w:cs="Arial"/>
        </w:rPr>
        <w:t>.</w:t>
      </w:r>
      <w:r w:rsidR="008948B6">
        <w:rPr>
          <w:rFonts w:cs="Arial"/>
        </w:rPr>
        <w:t xml:space="preserve"> В случае успешной проверки</w:t>
      </w:r>
      <w:r>
        <w:rPr>
          <w:rFonts w:cs="Arial"/>
        </w:rPr>
        <w:t xml:space="preserve"> над заголовком «Список отчётов»</w:t>
      </w:r>
      <w:r w:rsidR="008948B6">
        <w:rPr>
          <w:rFonts w:cs="Arial"/>
        </w:rPr>
        <w:t xml:space="preserve"> отображается срока </w:t>
      </w:r>
      <w:r>
        <w:rPr>
          <w:rFonts w:cs="Arial"/>
        </w:rPr>
        <w:t>«Проверка контролей прошла успешно»</w:t>
      </w:r>
      <w:r w:rsidR="00ED5224">
        <w:rPr>
          <w:rFonts w:cs="Arial"/>
        </w:rPr>
        <w:t>.</w:t>
      </w:r>
      <w:r>
        <w:rPr>
          <w:rFonts w:cs="Arial"/>
        </w:rPr>
        <w:t xml:space="preserve"> </w:t>
      </w:r>
      <w:r w:rsidR="00ED5224">
        <w:rPr>
          <w:rFonts w:cs="Arial"/>
        </w:rPr>
        <w:t>Е</w:t>
      </w:r>
      <w:r>
        <w:rPr>
          <w:rFonts w:cs="Arial"/>
        </w:rPr>
        <w:t>сли контроли не пройдены, выводится таблица со списком обнаруженных ошибок</w:t>
      </w:r>
      <w:r w:rsidR="007B7953">
        <w:rPr>
          <w:rFonts w:cs="Arial"/>
        </w:rPr>
        <w:t>.</w:t>
      </w:r>
    </w:p>
    <w:p w:rsidR="007B7953" w:rsidRDefault="007B7953" w:rsidP="007B7953">
      <w:pPr>
        <w:pStyle w:val="ae"/>
        <w:spacing w:after="0"/>
        <w:jc w:val="both"/>
        <w:rPr>
          <w:rFonts w:cs="Arial"/>
        </w:rPr>
      </w:pPr>
    </w:p>
    <w:p w:rsidR="007B7953" w:rsidRDefault="00DB3BCE" w:rsidP="007B7953">
      <w:pPr>
        <w:pStyle w:val="ae"/>
        <w:numPr>
          <w:ilvl w:val="0"/>
          <w:numId w:val="5"/>
        </w:numPr>
        <w:spacing w:after="0"/>
        <w:jc w:val="both"/>
        <w:rPr>
          <w:rFonts w:cs="Arial"/>
        </w:rPr>
      </w:pPr>
      <w:r w:rsidRPr="008948B6">
        <w:rPr>
          <w:rFonts w:cs="Arial"/>
        </w:rPr>
        <w:t>При помощи пункта «</w:t>
      </w:r>
      <w:r>
        <w:rPr>
          <w:rFonts w:cs="Arial"/>
        </w:rPr>
        <w:t>Уведомления</w:t>
      </w:r>
      <w:r w:rsidRPr="008948B6">
        <w:rPr>
          <w:rFonts w:cs="Arial"/>
        </w:rPr>
        <w:t>»</w:t>
      </w:r>
      <w:r>
        <w:rPr>
          <w:rFonts w:cs="Arial"/>
        </w:rPr>
        <w:t xml:space="preserve"> можно просмотреть уведомления по данному отчёту. При вызове данной операции откроется страница «Список уведомлений».</w:t>
      </w:r>
    </w:p>
    <w:p w:rsidR="007B7953" w:rsidRPr="007B7953" w:rsidRDefault="007B7953" w:rsidP="007B7953">
      <w:pPr>
        <w:spacing w:after="0"/>
        <w:jc w:val="both"/>
        <w:rPr>
          <w:rFonts w:cs="Arial"/>
        </w:rPr>
      </w:pPr>
    </w:p>
    <w:p w:rsidR="007B7953" w:rsidRDefault="00DB3BCE" w:rsidP="007B7953">
      <w:pPr>
        <w:pStyle w:val="ae"/>
        <w:numPr>
          <w:ilvl w:val="0"/>
          <w:numId w:val="5"/>
        </w:numPr>
        <w:spacing w:after="0"/>
        <w:jc w:val="both"/>
        <w:rPr>
          <w:rFonts w:cs="Arial"/>
        </w:rPr>
      </w:pPr>
      <w:r w:rsidRPr="008948B6">
        <w:rPr>
          <w:rFonts w:cs="Arial"/>
        </w:rPr>
        <w:t>При помощи пункта «</w:t>
      </w:r>
      <w:r>
        <w:rPr>
          <w:rFonts w:cs="Arial"/>
        </w:rPr>
        <w:t xml:space="preserve">Выгрузить в </w:t>
      </w:r>
      <w:r w:rsidRPr="007B7953">
        <w:rPr>
          <w:rFonts w:cs="Arial"/>
        </w:rPr>
        <w:t>XML</w:t>
      </w:r>
      <w:r w:rsidRPr="008948B6">
        <w:rPr>
          <w:rFonts w:cs="Arial"/>
        </w:rPr>
        <w:t>»</w:t>
      </w:r>
      <w:r w:rsidRPr="00DB3BCE">
        <w:rPr>
          <w:rFonts w:cs="Arial"/>
        </w:rPr>
        <w:t xml:space="preserve"> </w:t>
      </w:r>
      <w:r>
        <w:rPr>
          <w:rFonts w:cs="Arial"/>
        </w:rPr>
        <w:t xml:space="preserve">можно сохранить отчёт на компьютере в формате </w:t>
      </w:r>
      <w:r w:rsidRPr="007B7953">
        <w:rPr>
          <w:rFonts w:cs="Arial"/>
          <w:i/>
        </w:rPr>
        <w:t>.</w:t>
      </w:r>
      <w:proofErr w:type="spellStart"/>
      <w:r w:rsidRPr="007B7953">
        <w:rPr>
          <w:rFonts w:cs="Arial"/>
          <w:i/>
        </w:rPr>
        <w:t>xml</w:t>
      </w:r>
      <w:proofErr w:type="spellEnd"/>
      <w:r>
        <w:rPr>
          <w:rFonts w:cs="Arial"/>
        </w:rPr>
        <w:t>.</w:t>
      </w:r>
    </w:p>
    <w:p w:rsidR="007B7953" w:rsidRPr="007B7953" w:rsidRDefault="007B7953" w:rsidP="007B7953">
      <w:pPr>
        <w:spacing w:after="0" w:line="360" w:lineRule="auto"/>
        <w:jc w:val="both"/>
        <w:rPr>
          <w:rFonts w:cs="Arial"/>
        </w:rPr>
      </w:pPr>
    </w:p>
    <w:p w:rsidR="007B7953" w:rsidRDefault="00DB3BCE" w:rsidP="007B7953">
      <w:pPr>
        <w:pStyle w:val="ae"/>
        <w:numPr>
          <w:ilvl w:val="0"/>
          <w:numId w:val="5"/>
        </w:numPr>
        <w:spacing w:after="0"/>
        <w:jc w:val="both"/>
        <w:rPr>
          <w:rFonts w:cs="Arial"/>
        </w:rPr>
      </w:pPr>
      <w:r w:rsidRPr="008948B6">
        <w:rPr>
          <w:rFonts w:cs="Arial"/>
        </w:rPr>
        <w:t>При помощи пункта «</w:t>
      </w:r>
      <w:r>
        <w:rPr>
          <w:rFonts w:cs="Arial"/>
        </w:rPr>
        <w:t>Посмотреть версии отчётности</w:t>
      </w:r>
      <w:r w:rsidRPr="008948B6">
        <w:rPr>
          <w:rFonts w:cs="Arial"/>
        </w:rPr>
        <w:t>»</w:t>
      </w:r>
      <w:r>
        <w:rPr>
          <w:rFonts w:cs="Arial"/>
        </w:rPr>
        <w:t xml:space="preserve"> можно посмотреть </w:t>
      </w:r>
      <w:r w:rsidR="008B4F8D">
        <w:rPr>
          <w:rFonts w:cs="Arial"/>
        </w:rPr>
        <w:t>сколько раз поступал в обработку отчёт по данной форме за данный период, в каком статусе находится каждая версия отчёта, посмотреть или скачать на компьютер отчёт и\или протокол любой из версий.</w:t>
      </w:r>
    </w:p>
    <w:p w:rsidR="007B7953" w:rsidRPr="007B7953" w:rsidRDefault="007B7953" w:rsidP="007B7953">
      <w:pPr>
        <w:spacing w:after="0" w:line="360" w:lineRule="auto"/>
        <w:jc w:val="both"/>
        <w:rPr>
          <w:rFonts w:cs="Arial"/>
        </w:rPr>
      </w:pPr>
    </w:p>
    <w:p w:rsidR="008B4F8D" w:rsidRPr="008F16C4" w:rsidRDefault="008B4F8D" w:rsidP="007B7953">
      <w:pPr>
        <w:pStyle w:val="ae"/>
        <w:numPr>
          <w:ilvl w:val="0"/>
          <w:numId w:val="5"/>
        </w:numPr>
        <w:spacing w:after="0"/>
        <w:jc w:val="both"/>
        <w:rPr>
          <w:rFonts w:cs="Arial"/>
        </w:rPr>
      </w:pPr>
      <w:r w:rsidRPr="008F16C4">
        <w:rPr>
          <w:rFonts w:cs="Arial"/>
        </w:rPr>
        <w:t xml:space="preserve">Операция «Обновить шаблон» доступна при условии, что в системе сбора отчётности присутствует хотя бы один шаблон с версией старше версии шаблона, на которой предоставлен данный шаблон, </w:t>
      </w:r>
      <w:r w:rsidR="008F16C4" w:rsidRPr="008F16C4">
        <w:rPr>
          <w:rFonts w:cs="Arial"/>
        </w:rPr>
        <w:t xml:space="preserve">по нему разрешен приём отчетов, и версии отчётов являются сопоставимыми. Если более </w:t>
      </w:r>
      <w:r w:rsidR="008F16C4">
        <w:rPr>
          <w:rFonts w:cs="Arial"/>
        </w:rPr>
        <w:t>свежая</w:t>
      </w:r>
      <w:r w:rsidR="008F16C4" w:rsidRPr="008F16C4">
        <w:rPr>
          <w:rFonts w:cs="Arial"/>
        </w:rPr>
        <w:t xml:space="preserve"> версия шаблона формы является несопоставимой с текущей версией, то при нажатии на кнопку «Обновить шаблон» будет выдано предупредительное сообщение. При нажатии кнопки «Продолжить» будет произведено обновление шаблона редактируемого отчета до актуальной версии с сохранением введенных данных. При нажатии кнопки «Отмена» окно будет </w:t>
      </w:r>
      <w:r w:rsidR="008F16C4">
        <w:rPr>
          <w:rFonts w:cs="Arial"/>
        </w:rPr>
        <w:t>закрыто</w:t>
      </w:r>
      <w:r w:rsidR="008F16C4" w:rsidRPr="008F16C4">
        <w:rPr>
          <w:rFonts w:cs="Arial"/>
        </w:rPr>
        <w:t xml:space="preserve">. Если версия текущего отчета является сопоставимой с более </w:t>
      </w:r>
      <w:r w:rsidR="008F16C4">
        <w:rPr>
          <w:rFonts w:cs="Arial"/>
        </w:rPr>
        <w:t>свежей</w:t>
      </w:r>
      <w:r w:rsidR="008F16C4" w:rsidRPr="008F16C4">
        <w:rPr>
          <w:rFonts w:cs="Arial"/>
        </w:rPr>
        <w:t xml:space="preserve"> версией отчета, то при нажатии на кнопку «Обновить шаблон», будет произведено обновление шаблона редактируемого отчета до актуальной версии с сохранением введенных данных.</w:t>
      </w:r>
    </w:p>
    <w:p w:rsidR="008F16C4" w:rsidRPr="007B7953" w:rsidRDefault="008F16C4" w:rsidP="007B7953">
      <w:pPr>
        <w:pStyle w:val="ae"/>
        <w:numPr>
          <w:ilvl w:val="0"/>
          <w:numId w:val="5"/>
        </w:numPr>
        <w:spacing w:after="0" w:line="360" w:lineRule="auto"/>
        <w:jc w:val="both"/>
        <w:rPr>
          <w:rFonts w:cs="Arial"/>
        </w:rPr>
      </w:pPr>
      <w:r w:rsidRPr="007B7953">
        <w:rPr>
          <w:rFonts w:cs="Arial"/>
        </w:rPr>
        <w:br w:type="page"/>
      </w:r>
    </w:p>
    <w:p w:rsidR="00E02DA1" w:rsidRPr="0036239C" w:rsidRDefault="00E02DA1" w:rsidP="00261FD0">
      <w:pPr>
        <w:pStyle w:val="3"/>
        <w:rPr>
          <w:sz w:val="24"/>
          <w:szCs w:val="24"/>
        </w:rPr>
      </w:pPr>
      <w:bookmarkStart w:id="4" w:name="_Toc98924926"/>
      <w:r w:rsidRPr="0036239C">
        <w:rPr>
          <w:sz w:val="24"/>
          <w:szCs w:val="24"/>
        </w:rPr>
        <w:lastRenderedPageBreak/>
        <w:t xml:space="preserve">Страница </w:t>
      </w:r>
      <w:r w:rsidR="009E05AC" w:rsidRPr="0036239C">
        <w:rPr>
          <w:sz w:val="24"/>
          <w:szCs w:val="24"/>
        </w:rPr>
        <w:t>«Ф</w:t>
      </w:r>
      <w:r w:rsidRPr="0036239C">
        <w:rPr>
          <w:sz w:val="24"/>
          <w:szCs w:val="24"/>
        </w:rPr>
        <w:t>ормы отчётности</w:t>
      </w:r>
      <w:r w:rsidR="009E05AC" w:rsidRPr="0036239C">
        <w:rPr>
          <w:sz w:val="24"/>
          <w:szCs w:val="24"/>
        </w:rPr>
        <w:t>»</w:t>
      </w:r>
      <w:bookmarkEnd w:id="4"/>
    </w:p>
    <w:p w:rsidR="009E05AC" w:rsidRDefault="009E05AC" w:rsidP="00E02DA1"/>
    <w:p w:rsidR="00E02DA1" w:rsidRPr="009E05AC" w:rsidRDefault="008B4F8D" w:rsidP="009903A4">
      <w:pPr>
        <w:jc w:val="both"/>
        <w:rPr>
          <w:rFonts w:cs="Arial"/>
        </w:rPr>
      </w:pPr>
      <w:r>
        <w:tab/>
      </w:r>
      <w:r w:rsidRPr="009E05AC">
        <w:rPr>
          <w:rFonts w:cs="Arial"/>
        </w:rPr>
        <w:t>На данной странице представлен список всех форм статистической отчётности, доступной для сдачи в системе сбора отчётности, на всех актуальных версиях шаблонов.</w:t>
      </w:r>
    </w:p>
    <w:p w:rsidR="008F16C4" w:rsidRDefault="008F16C4" w:rsidP="00E02DA1">
      <w:r>
        <w:rPr>
          <w:noProof/>
          <w:lang w:eastAsia="ru-RU"/>
        </w:rPr>
        <w:drawing>
          <wp:inline distT="0" distB="0" distL="0" distR="0" wp14:anchorId="4C590154" wp14:editId="0D94D78C">
            <wp:extent cx="5940425" cy="2041609"/>
            <wp:effectExtent l="0" t="0" r="3175" b="0"/>
            <wp:docPr id="8" name="Рисунок 8" descr="F:\!MyData!\Работа\Вебсбор скриншоты\Формы отчёт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yData!\Работа\Вебсбор скриншоты\Формы отчётности.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2041609"/>
                    </a:xfrm>
                    <a:prstGeom prst="rect">
                      <a:avLst/>
                    </a:prstGeom>
                    <a:noFill/>
                    <a:ln>
                      <a:noFill/>
                    </a:ln>
                  </pic:spPr>
                </pic:pic>
              </a:graphicData>
            </a:graphic>
          </wp:inline>
        </w:drawing>
      </w:r>
    </w:p>
    <w:p w:rsidR="0036239C" w:rsidRDefault="009E05AC" w:rsidP="009903A4">
      <w:pPr>
        <w:jc w:val="both"/>
        <w:rPr>
          <w:rFonts w:cs="Arial"/>
        </w:rPr>
      </w:pPr>
      <w:r>
        <w:rPr>
          <w:rFonts w:cs="Arial"/>
        </w:rPr>
        <w:tab/>
        <w:t>Раздел позволяет посмотреть список контролей, заложенных в шаблон</w:t>
      </w:r>
      <w:r w:rsidR="0036239C">
        <w:rPr>
          <w:rFonts w:cs="Arial"/>
        </w:rPr>
        <w:t>,</w:t>
      </w:r>
      <w:r>
        <w:rPr>
          <w:rFonts w:cs="Arial"/>
        </w:rPr>
        <w:t xml:space="preserve"> или создать отчёт на любой версии шаблона, доступной для обработки в системе сбора отчётности.</w:t>
      </w:r>
    </w:p>
    <w:p w:rsidR="008B4F8D" w:rsidRDefault="009E05AC" w:rsidP="0036239C">
      <w:pPr>
        <w:ind w:firstLine="708"/>
        <w:jc w:val="both"/>
        <w:rPr>
          <w:rFonts w:cs="Arial"/>
        </w:rPr>
      </w:pPr>
      <w:r>
        <w:rPr>
          <w:rFonts w:cs="Arial"/>
        </w:rPr>
        <w:t xml:space="preserve">Для навигации рекомендуется пользоваться фильтром по ОКУД формы, узнать его можно на сайте Росстата в разделе </w:t>
      </w:r>
      <w:r w:rsidR="0036239C" w:rsidRPr="009969D7">
        <w:rPr>
          <w:rFonts w:cs="Arial"/>
        </w:rPr>
        <w:t>«</w:t>
      </w:r>
      <w:r w:rsidRPr="009969D7">
        <w:rPr>
          <w:rFonts w:cs="Arial"/>
        </w:rPr>
        <w:t>Альбом форм федерального статистического наблюдения</w:t>
      </w:r>
      <w:r w:rsidR="0036239C" w:rsidRPr="009969D7">
        <w:rPr>
          <w:rFonts w:cs="Arial"/>
        </w:rPr>
        <w:t>»</w:t>
      </w:r>
      <w:r>
        <w:rPr>
          <w:rFonts w:cs="Arial"/>
        </w:rPr>
        <w:t xml:space="preserve">: </w:t>
      </w:r>
      <w:hyperlink r:id="rId21" w:history="1">
        <w:r w:rsidRPr="003C30B1">
          <w:rPr>
            <w:rStyle w:val="aff0"/>
            <w:rFonts w:cs="Arial"/>
          </w:rPr>
          <w:t>https://rosstat.gov.ru/monitoring</w:t>
        </w:r>
      </w:hyperlink>
      <w:r>
        <w:rPr>
          <w:rFonts w:cs="Arial"/>
        </w:rPr>
        <w:t>.</w:t>
      </w:r>
    </w:p>
    <w:p w:rsidR="0036239C" w:rsidRDefault="0036239C" w:rsidP="00261FD0">
      <w:pPr>
        <w:pStyle w:val="3"/>
      </w:pPr>
      <w:bookmarkStart w:id="5" w:name="_Toc98924927"/>
    </w:p>
    <w:p w:rsidR="009E05AC" w:rsidRDefault="009E05AC" w:rsidP="00261FD0">
      <w:pPr>
        <w:pStyle w:val="3"/>
        <w:rPr>
          <w:sz w:val="24"/>
          <w:szCs w:val="24"/>
        </w:rPr>
      </w:pPr>
      <w:r w:rsidRPr="0036239C">
        <w:rPr>
          <w:sz w:val="24"/>
          <w:szCs w:val="24"/>
        </w:rPr>
        <w:t>Страница «Уведомления»</w:t>
      </w:r>
      <w:bookmarkEnd w:id="5"/>
    </w:p>
    <w:p w:rsidR="0036239C" w:rsidRPr="0036239C" w:rsidRDefault="0036239C" w:rsidP="0036239C"/>
    <w:p w:rsidR="009A5EF6" w:rsidRPr="009A5EF6" w:rsidRDefault="009A5EF6" w:rsidP="00173473">
      <w:pPr>
        <w:ind w:firstLine="708"/>
        <w:jc w:val="both"/>
        <w:rPr>
          <w:rFonts w:cs="Arial"/>
        </w:rPr>
      </w:pPr>
      <w:r w:rsidRPr="009A5EF6">
        <w:rPr>
          <w:rFonts w:cs="Arial"/>
        </w:rPr>
        <w:t>При переходе в пункт откроется страница «Список уведомлений».</w:t>
      </w:r>
    </w:p>
    <w:p w:rsidR="009A5EF6" w:rsidRPr="009A5EF6" w:rsidRDefault="009A5EF6" w:rsidP="00173473">
      <w:pPr>
        <w:ind w:firstLine="708"/>
        <w:jc w:val="both"/>
        <w:rPr>
          <w:rFonts w:cs="Arial"/>
        </w:rPr>
      </w:pPr>
      <w:r w:rsidRPr="009A5EF6">
        <w:rPr>
          <w:rFonts w:cs="Arial"/>
        </w:rPr>
        <w:t xml:space="preserve">Страница позволяет просматривать уведомления, присланные подсистемой «Электронный сбор и архив» для всех отправленных отчетов. </w:t>
      </w:r>
    </w:p>
    <w:p w:rsidR="009A5EF6" w:rsidRDefault="009A5EF6" w:rsidP="00173473">
      <w:pPr>
        <w:ind w:firstLine="708"/>
        <w:jc w:val="both"/>
        <w:rPr>
          <w:rFonts w:cs="Arial"/>
        </w:rPr>
      </w:pPr>
      <w:r w:rsidRPr="009A5EF6">
        <w:rPr>
          <w:rFonts w:cs="Arial"/>
        </w:rPr>
        <w:t>Страница состоит из фильтра и рабочей области:</w:t>
      </w:r>
    </w:p>
    <w:p w:rsidR="009A5EF6" w:rsidRDefault="009A5EF6" w:rsidP="009A5EF6">
      <w:pPr>
        <w:rPr>
          <w:rFonts w:cs="Arial"/>
        </w:rPr>
      </w:pPr>
      <w:r>
        <w:rPr>
          <w:rFonts w:cs="Arial"/>
          <w:noProof/>
          <w:lang w:eastAsia="ru-RU"/>
        </w:rPr>
        <w:drawing>
          <wp:inline distT="0" distB="0" distL="0" distR="0" wp14:anchorId="221DDC25" wp14:editId="6E933973">
            <wp:extent cx="6310098" cy="1955800"/>
            <wp:effectExtent l="0" t="0" r="0" b="6350"/>
            <wp:docPr id="11" name="Рисунок 11" descr="F:\!MyData!\Работа\Вебсбор скриншоты\Уведом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MyData!\Работа\Вебсбор скриншоты\Уведомления.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r="4405"/>
                    <a:stretch/>
                  </pic:blipFill>
                  <pic:spPr bwMode="auto">
                    <a:xfrm>
                      <a:off x="0" y="0"/>
                      <a:ext cx="6310098" cy="1955800"/>
                    </a:xfrm>
                    <a:prstGeom prst="rect">
                      <a:avLst/>
                    </a:prstGeom>
                    <a:noFill/>
                    <a:ln>
                      <a:noFill/>
                    </a:ln>
                    <a:extLst>
                      <a:ext uri="{53640926-AAD7-44D8-BBD7-CCE9431645EC}">
                        <a14:shadowObscured xmlns:a14="http://schemas.microsoft.com/office/drawing/2010/main"/>
                      </a:ext>
                    </a:extLst>
                  </pic:spPr>
                </pic:pic>
              </a:graphicData>
            </a:graphic>
          </wp:inline>
        </w:drawing>
      </w:r>
    </w:p>
    <w:p w:rsidR="009A5EF6" w:rsidRPr="009A5EF6" w:rsidRDefault="009A5EF6" w:rsidP="009A5EF6">
      <w:pPr>
        <w:keepNext/>
        <w:jc w:val="center"/>
        <w:rPr>
          <w:rFonts w:cs="Arial"/>
          <w:b/>
          <w:bCs/>
          <w:i/>
          <w:iCs/>
        </w:rPr>
      </w:pPr>
      <w:r w:rsidRPr="009A5EF6">
        <w:rPr>
          <w:rFonts w:cs="Arial"/>
          <w:b/>
          <w:bCs/>
          <w:i/>
          <w:iCs/>
        </w:rPr>
        <w:lastRenderedPageBreak/>
        <w:t>Фильтр</w:t>
      </w:r>
    </w:p>
    <w:p w:rsidR="009A5EF6" w:rsidRPr="009A5EF6" w:rsidRDefault="009A5EF6" w:rsidP="00173473">
      <w:pPr>
        <w:keepNext/>
        <w:ind w:firstLine="708"/>
        <w:rPr>
          <w:rFonts w:cs="Arial"/>
        </w:rPr>
      </w:pPr>
      <w:r w:rsidRPr="009A5EF6">
        <w:rPr>
          <w:rFonts w:cs="Arial"/>
        </w:rPr>
        <w:t>Область фильтра содержит следующие параметры:</w:t>
      </w:r>
    </w:p>
    <w:p w:rsidR="009A5EF6" w:rsidRPr="009A5EF6" w:rsidRDefault="009A5EF6" w:rsidP="009A5EF6">
      <w:pPr>
        <w:pStyle w:val="aff"/>
        <w:rPr>
          <w:rFonts w:ascii="Arial" w:hAnsi="Arial" w:cs="Arial"/>
          <w:sz w:val="22"/>
          <w:szCs w:val="22"/>
        </w:rPr>
      </w:pPr>
      <w:r w:rsidRPr="009A5EF6">
        <w:rPr>
          <w:rFonts w:ascii="Arial" w:hAnsi="Arial" w:cs="Arial"/>
          <w:sz w:val="22"/>
          <w:szCs w:val="22"/>
        </w:rPr>
        <w:t>«Дата формирования»;</w:t>
      </w:r>
    </w:p>
    <w:p w:rsidR="009A5EF6" w:rsidRPr="009A5EF6" w:rsidRDefault="009A5EF6" w:rsidP="009A5EF6">
      <w:pPr>
        <w:pStyle w:val="aff"/>
        <w:rPr>
          <w:rFonts w:ascii="Arial" w:hAnsi="Arial" w:cs="Arial"/>
          <w:sz w:val="22"/>
          <w:szCs w:val="22"/>
        </w:rPr>
      </w:pPr>
      <w:r w:rsidRPr="009A5EF6">
        <w:rPr>
          <w:rFonts w:ascii="Arial" w:hAnsi="Arial" w:cs="Arial"/>
          <w:sz w:val="22"/>
          <w:szCs w:val="22"/>
        </w:rPr>
        <w:t>«Статус отчета»:</w:t>
      </w:r>
    </w:p>
    <w:p w:rsidR="009A5EF6" w:rsidRPr="009A5EF6" w:rsidRDefault="009A5EF6" w:rsidP="009A5EF6">
      <w:pPr>
        <w:pStyle w:val="25"/>
        <w:rPr>
          <w:rFonts w:cs="Arial"/>
        </w:rPr>
      </w:pPr>
      <w:r w:rsidRPr="009A5EF6">
        <w:rPr>
          <w:rFonts w:cs="Arial"/>
        </w:rPr>
        <w:t>«Черновик» – отчёт создан, но не отправлен в ТОГС;</w:t>
      </w:r>
    </w:p>
    <w:p w:rsidR="009A5EF6" w:rsidRPr="009A5EF6" w:rsidRDefault="009A5EF6" w:rsidP="009A5EF6">
      <w:pPr>
        <w:pStyle w:val="25"/>
        <w:rPr>
          <w:rFonts w:cs="Arial"/>
        </w:rPr>
      </w:pPr>
      <w:r w:rsidRPr="009A5EF6">
        <w:rPr>
          <w:rFonts w:cs="Arial"/>
        </w:rPr>
        <w:t>«Отправлен» – отчёт отправлен для обработки в ТОГС;</w:t>
      </w:r>
    </w:p>
    <w:p w:rsidR="009A5EF6" w:rsidRPr="009A5EF6" w:rsidRDefault="009A5EF6" w:rsidP="009A5EF6">
      <w:pPr>
        <w:pStyle w:val="25"/>
        <w:rPr>
          <w:rFonts w:cs="Arial"/>
        </w:rPr>
      </w:pPr>
      <w:r w:rsidRPr="009A5EF6">
        <w:rPr>
          <w:rFonts w:cs="Arial"/>
        </w:rPr>
        <w:t>«Ожидает загрузки»;</w:t>
      </w:r>
    </w:p>
    <w:p w:rsidR="009A5EF6" w:rsidRPr="009A5EF6" w:rsidRDefault="009A5EF6" w:rsidP="009A5EF6">
      <w:pPr>
        <w:pStyle w:val="25"/>
        <w:rPr>
          <w:rFonts w:cs="Arial"/>
        </w:rPr>
      </w:pPr>
      <w:r w:rsidRPr="009A5EF6">
        <w:rPr>
          <w:rFonts w:cs="Arial"/>
        </w:rPr>
        <w:t>«На доработке» – отчёт был отправлен в ТОГС, но возвращен на редактирование после отправки;</w:t>
      </w:r>
    </w:p>
    <w:p w:rsidR="009A5EF6" w:rsidRPr="009A5EF6" w:rsidRDefault="009A5EF6" w:rsidP="009A5EF6">
      <w:pPr>
        <w:pStyle w:val="25"/>
        <w:rPr>
          <w:rFonts w:cs="Arial"/>
        </w:rPr>
      </w:pPr>
      <w:r w:rsidRPr="009A5EF6">
        <w:rPr>
          <w:rFonts w:cs="Arial"/>
        </w:rPr>
        <w:t>«Принят» – отчёт прошёл обработку в ТОГС;</w:t>
      </w:r>
    </w:p>
    <w:p w:rsidR="009A5EF6" w:rsidRPr="009A5EF6" w:rsidRDefault="009A5EF6" w:rsidP="009A5EF6">
      <w:pPr>
        <w:pStyle w:val="25"/>
        <w:rPr>
          <w:rFonts w:cs="Arial"/>
        </w:rPr>
      </w:pPr>
      <w:r w:rsidRPr="009A5EF6">
        <w:rPr>
          <w:rFonts w:cs="Arial"/>
        </w:rPr>
        <w:t>«Помещен в ЭА»;</w:t>
      </w:r>
    </w:p>
    <w:p w:rsidR="009A5EF6" w:rsidRPr="009A5EF6" w:rsidRDefault="009A5EF6" w:rsidP="009A5EF6">
      <w:pPr>
        <w:pStyle w:val="25"/>
        <w:rPr>
          <w:rFonts w:cs="Arial"/>
        </w:rPr>
      </w:pPr>
      <w:r w:rsidRPr="009A5EF6">
        <w:rPr>
          <w:rFonts w:cs="Arial"/>
        </w:rPr>
        <w:t>«Ожидает расписания»;</w:t>
      </w:r>
    </w:p>
    <w:p w:rsidR="009A5EF6" w:rsidRPr="009A5EF6" w:rsidRDefault="009A5EF6" w:rsidP="009A5EF6">
      <w:pPr>
        <w:pStyle w:val="25"/>
        <w:rPr>
          <w:rFonts w:cs="Arial"/>
        </w:rPr>
      </w:pPr>
      <w:r w:rsidRPr="009A5EF6">
        <w:rPr>
          <w:rFonts w:cs="Arial"/>
        </w:rPr>
        <w:t>«Ожидает подтверждения»;</w:t>
      </w:r>
    </w:p>
    <w:p w:rsidR="009A5EF6" w:rsidRPr="009A5EF6" w:rsidRDefault="009A5EF6" w:rsidP="009A5EF6">
      <w:pPr>
        <w:pStyle w:val="25"/>
        <w:rPr>
          <w:rFonts w:cs="Arial"/>
        </w:rPr>
      </w:pPr>
      <w:r w:rsidRPr="009A5EF6">
        <w:rPr>
          <w:rFonts w:cs="Arial"/>
        </w:rPr>
        <w:t>«Ожидает предыдущего».</w:t>
      </w:r>
    </w:p>
    <w:p w:rsidR="009A5EF6" w:rsidRPr="009A5EF6" w:rsidRDefault="009A5EF6" w:rsidP="009A5EF6">
      <w:pPr>
        <w:pStyle w:val="aff"/>
        <w:rPr>
          <w:rFonts w:ascii="Arial" w:hAnsi="Arial" w:cs="Arial"/>
          <w:sz w:val="22"/>
          <w:szCs w:val="22"/>
        </w:rPr>
      </w:pPr>
      <w:r w:rsidRPr="009A5EF6">
        <w:rPr>
          <w:rFonts w:ascii="Arial" w:hAnsi="Arial" w:cs="Arial"/>
          <w:sz w:val="22"/>
          <w:szCs w:val="22"/>
        </w:rPr>
        <w:t>«Тема уведомления»;</w:t>
      </w:r>
    </w:p>
    <w:p w:rsidR="009A5EF6" w:rsidRPr="009A5EF6" w:rsidRDefault="009A5EF6" w:rsidP="009A5EF6">
      <w:pPr>
        <w:pStyle w:val="aff"/>
        <w:rPr>
          <w:rFonts w:ascii="Arial" w:hAnsi="Arial" w:cs="Arial"/>
          <w:sz w:val="22"/>
          <w:szCs w:val="22"/>
        </w:rPr>
      </w:pPr>
      <w:r w:rsidRPr="009A5EF6">
        <w:rPr>
          <w:rFonts w:ascii="Arial" w:hAnsi="Arial" w:cs="Arial"/>
          <w:sz w:val="22"/>
          <w:szCs w:val="22"/>
        </w:rPr>
        <w:t>«ОКУД»;</w:t>
      </w:r>
    </w:p>
    <w:p w:rsidR="009A5EF6" w:rsidRPr="009A5EF6" w:rsidRDefault="009A5EF6" w:rsidP="009A5EF6">
      <w:pPr>
        <w:pStyle w:val="aff"/>
        <w:rPr>
          <w:rFonts w:ascii="Arial" w:hAnsi="Arial" w:cs="Arial"/>
          <w:sz w:val="22"/>
          <w:szCs w:val="22"/>
        </w:rPr>
      </w:pPr>
      <w:r w:rsidRPr="009A5EF6">
        <w:rPr>
          <w:rFonts w:ascii="Arial" w:hAnsi="Arial" w:cs="Arial"/>
          <w:sz w:val="22"/>
          <w:szCs w:val="22"/>
        </w:rPr>
        <w:t>«Название формы»;</w:t>
      </w:r>
    </w:p>
    <w:p w:rsidR="009A5EF6" w:rsidRPr="009A5EF6" w:rsidRDefault="009A5EF6" w:rsidP="009A5EF6">
      <w:pPr>
        <w:pStyle w:val="aff"/>
        <w:rPr>
          <w:rFonts w:ascii="Arial" w:hAnsi="Arial" w:cs="Arial"/>
          <w:sz w:val="22"/>
          <w:szCs w:val="22"/>
        </w:rPr>
      </w:pPr>
      <w:r w:rsidRPr="009A5EF6">
        <w:rPr>
          <w:rFonts w:ascii="Arial" w:hAnsi="Arial" w:cs="Arial"/>
          <w:sz w:val="22"/>
          <w:szCs w:val="22"/>
        </w:rPr>
        <w:t>«Период»;</w:t>
      </w:r>
    </w:p>
    <w:p w:rsidR="009A5EF6" w:rsidRPr="009A5EF6" w:rsidRDefault="009A5EF6" w:rsidP="009A5EF6">
      <w:pPr>
        <w:pStyle w:val="aff"/>
        <w:rPr>
          <w:rFonts w:ascii="Arial" w:hAnsi="Arial" w:cs="Arial"/>
          <w:sz w:val="22"/>
          <w:szCs w:val="22"/>
        </w:rPr>
      </w:pPr>
      <w:r w:rsidRPr="009A5EF6">
        <w:rPr>
          <w:rFonts w:ascii="Arial" w:hAnsi="Arial" w:cs="Arial"/>
          <w:sz w:val="22"/>
          <w:szCs w:val="22"/>
        </w:rPr>
        <w:t>«Наличие отчёта» - выбирается путем установки чек бокса. Если чек бокс установлен, то в список попадут только уведомления, связанные с отч</w:t>
      </w:r>
      <w:r>
        <w:rPr>
          <w:rFonts w:ascii="Arial" w:hAnsi="Arial" w:cs="Arial"/>
          <w:sz w:val="22"/>
          <w:szCs w:val="22"/>
        </w:rPr>
        <w:t>ё</w:t>
      </w:r>
      <w:r w:rsidRPr="009A5EF6">
        <w:rPr>
          <w:rFonts w:ascii="Arial" w:hAnsi="Arial" w:cs="Arial"/>
          <w:sz w:val="22"/>
          <w:szCs w:val="22"/>
        </w:rPr>
        <w:t>том.</w:t>
      </w:r>
    </w:p>
    <w:p w:rsidR="00173473" w:rsidRDefault="00173473" w:rsidP="00173473">
      <w:pPr>
        <w:spacing w:before="240"/>
        <w:jc w:val="center"/>
        <w:rPr>
          <w:rFonts w:cs="Arial"/>
          <w:b/>
          <w:bCs/>
          <w:i/>
          <w:iCs/>
        </w:rPr>
      </w:pPr>
    </w:p>
    <w:p w:rsidR="009A5EF6" w:rsidRPr="009A5EF6" w:rsidRDefault="009A5EF6" w:rsidP="00173473">
      <w:pPr>
        <w:spacing w:before="240"/>
        <w:jc w:val="center"/>
        <w:rPr>
          <w:rFonts w:cs="Arial"/>
          <w:b/>
          <w:bCs/>
          <w:i/>
          <w:iCs/>
        </w:rPr>
      </w:pPr>
      <w:r w:rsidRPr="009A5EF6">
        <w:rPr>
          <w:rFonts w:cs="Arial"/>
          <w:b/>
          <w:bCs/>
          <w:i/>
          <w:iCs/>
        </w:rPr>
        <w:t>Рабочая область</w:t>
      </w:r>
    </w:p>
    <w:p w:rsidR="009A5EF6" w:rsidRPr="009A5EF6" w:rsidRDefault="009A5EF6" w:rsidP="00173473">
      <w:pPr>
        <w:ind w:firstLine="708"/>
        <w:rPr>
          <w:rFonts w:cs="Arial"/>
        </w:rPr>
      </w:pPr>
      <w:r w:rsidRPr="009A5EF6">
        <w:rPr>
          <w:rFonts w:cs="Arial"/>
        </w:rPr>
        <w:t>Список уведомлений представлен следующими графами:</w:t>
      </w:r>
    </w:p>
    <w:p w:rsidR="009A5EF6" w:rsidRPr="009A5EF6" w:rsidRDefault="009A5EF6" w:rsidP="009A5EF6">
      <w:pPr>
        <w:pStyle w:val="aff"/>
        <w:rPr>
          <w:rFonts w:ascii="Arial" w:hAnsi="Arial" w:cs="Arial"/>
          <w:sz w:val="22"/>
          <w:szCs w:val="22"/>
        </w:rPr>
      </w:pPr>
      <w:r w:rsidRPr="009A5EF6">
        <w:rPr>
          <w:rFonts w:ascii="Arial" w:hAnsi="Arial" w:cs="Arial"/>
          <w:sz w:val="22"/>
          <w:szCs w:val="22"/>
        </w:rPr>
        <w:t>«Дата формирования»;</w:t>
      </w:r>
    </w:p>
    <w:p w:rsidR="009A5EF6" w:rsidRPr="009A5EF6" w:rsidRDefault="009A5EF6" w:rsidP="009A5EF6">
      <w:pPr>
        <w:pStyle w:val="aff"/>
        <w:rPr>
          <w:rFonts w:ascii="Arial" w:hAnsi="Arial" w:cs="Arial"/>
          <w:sz w:val="22"/>
          <w:szCs w:val="22"/>
        </w:rPr>
      </w:pPr>
      <w:r w:rsidRPr="009A5EF6">
        <w:rPr>
          <w:rFonts w:ascii="Arial" w:hAnsi="Arial" w:cs="Arial"/>
          <w:sz w:val="22"/>
          <w:szCs w:val="22"/>
        </w:rPr>
        <w:t>«Тема уведомления»;</w:t>
      </w:r>
    </w:p>
    <w:p w:rsidR="009A5EF6" w:rsidRPr="009A5EF6" w:rsidRDefault="009A5EF6" w:rsidP="009A5EF6">
      <w:pPr>
        <w:pStyle w:val="aff"/>
        <w:rPr>
          <w:rFonts w:ascii="Arial" w:hAnsi="Arial" w:cs="Arial"/>
          <w:sz w:val="22"/>
          <w:szCs w:val="22"/>
        </w:rPr>
      </w:pPr>
      <w:r w:rsidRPr="009A5EF6">
        <w:rPr>
          <w:rFonts w:ascii="Arial" w:hAnsi="Arial" w:cs="Arial"/>
          <w:sz w:val="22"/>
          <w:szCs w:val="22"/>
        </w:rPr>
        <w:t>«Статус отчёта»;</w:t>
      </w:r>
    </w:p>
    <w:p w:rsidR="009A5EF6" w:rsidRPr="009A5EF6" w:rsidRDefault="009A5EF6" w:rsidP="009A5EF6">
      <w:pPr>
        <w:pStyle w:val="aff"/>
        <w:rPr>
          <w:rFonts w:ascii="Arial" w:hAnsi="Arial" w:cs="Arial"/>
          <w:sz w:val="22"/>
          <w:szCs w:val="22"/>
        </w:rPr>
      </w:pPr>
      <w:r w:rsidRPr="009A5EF6">
        <w:rPr>
          <w:rFonts w:ascii="Arial" w:hAnsi="Arial" w:cs="Arial"/>
          <w:sz w:val="22"/>
          <w:szCs w:val="22"/>
        </w:rPr>
        <w:t>«Отчёт». Содержит кнопку «Операции». При нажатии на кнопку доступны операции:</w:t>
      </w:r>
    </w:p>
    <w:p w:rsidR="009A5EF6" w:rsidRDefault="009A5EF6" w:rsidP="00173473">
      <w:pPr>
        <w:pStyle w:val="25"/>
        <w:ind w:firstLine="708"/>
        <w:rPr>
          <w:rFonts w:cs="Arial"/>
        </w:rPr>
      </w:pPr>
      <w:r w:rsidRPr="009A5EF6">
        <w:rPr>
          <w:rFonts w:cs="Arial"/>
        </w:rPr>
        <w:t xml:space="preserve">Просмотр </w:t>
      </w:r>
    </w:p>
    <w:p w:rsidR="009A5EF6" w:rsidRDefault="009A5EF6" w:rsidP="00173473">
      <w:pPr>
        <w:pStyle w:val="25"/>
        <w:ind w:firstLine="708"/>
        <w:rPr>
          <w:rFonts w:cs="Arial"/>
        </w:rPr>
      </w:pPr>
      <w:r w:rsidRPr="009A5EF6">
        <w:rPr>
          <w:rFonts w:cs="Arial"/>
        </w:rPr>
        <w:t xml:space="preserve">Изменить </w:t>
      </w:r>
    </w:p>
    <w:p w:rsidR="009A5EF6" w:rsidRPr="009A5EF6" w:rsidRDefault="009A5EF6" w:rsidP="00173473">
      <w:pPr>
        <w:pStyle w:val="25"/>
        <w:ind w:firstLine="708"/>
        <w:rPr>
          <w:rFonts w:cs="Arial"/>
        </w:rPr>
      </w:pPr>
      <w:r w:rsidRPr="009A5EF6">
        <w:rPr>
          <w:rFonts w:cs="Arial"/>
        </w:rPr>
        <w:t>Проверка</w:t>
      </w:r>
    </w:p>
    <w:p w:rsidR="009A5EF6" w:rsidRPr="009A5EF6" w:rsidRDefault="009A5EF6" w:rsidP="009A5EF6">
      <w:pPr>
        <w:pStyle w:val="aff"/>
        <w:rPr>
          <w:rFonts w:ascii="Arial" w:hAnsi="Arial" w:cs="Arial"/>
          <w:sz w:val="22"/>
          <w:szCs w:val="22"/>
        </w:rPr>
      </w:pPr>
      <w:r w:rsidRPr="009A5EF6">
        <w:rPr>
          <w:rFonts w:ascii="Arial" w:hAnsi="Arial" w:cs="Arial"/>
          <w:sz w:val="22"/>
          <w:szCs w:val="22"/>
        </w:rPr>
        <w:t>«ОКУД»;</w:t>
      </w:r>
    </w:p>
    <w:p w:rsidR="009A5EF6" w:rsidRPr="009A5EF6" w:rsidRDefault="009A5EF6" w:rsidP="009A5EF6">
      <w:pPr>
        <w:pStyle w:val="aff"/>
        <w:rPr>
          <w:rFonts w:ascii="Arial" w:hAnsi="Arial" w:cs="Arial"/>
          <w:sz w:val="22"/>
          <w:szCs w:val="22"/>
        </w:rPr>
      </w:pPr>
      <w:r w:rsidRPr="009A5EF6">
        <w:rPr>
          <w:rFonts w:ascii="Arial" w:hAnsi="Arial" w:cs="Arial"/>
          <w:sz w:val="22"/>
          <w:szCs w:val="22"/>
        </w:rPr>
        <w:t>«Отчетная форма»;</w:t>
      </w:r>
    </w:p>
    <w:p w:rsidR="009A5EF6" w:rsidRPr="009A5EF6" w:rsidRDefault="009A5EF6" w:rsidP="009A5EF6">
      <w:pPr>
        <w:pStyle w:val="aff"/>
        <w:rPr>
          <w:rFonts w:ascii="Arial" w:hAnsi="Arial" w:cs="Arial"/>
          <w:sz w:val="22"/>
          <w:szCs w:val="22"/>
        </w:rPr>
      </w:pPr>
      <w:r w:rsidRPr="009A5EF6">
        <w:rPr>
          <w:rFonts w:ascii="Arial" w:hAnsi="Arial" w:cs="Arial"/>
          <w:sz w:val="22"/>
          <w:szCs w:val="22"/>
        </w:rPr>
        <w:t>«Отчетный период»;</w:t>
      </w:r>
    </w:p>
    <w:p w:rsidR="009A5EF6" w:rsidRPr="009A5EF6" w:rsidRDefault="009A5EF6" w:rsidP="009A5EF6">
      <w:pPr>
        <w:pStyle w:val="aff"/>
        <w:rPr>
          <w:rFonts w:ascii="Arial" w:hAnsi="Arial" w:cs="Arial"/>
          <w:sz w:val="22"/>
          <w:szCs w:val="22"/>
        </w:rPr>
      </w:pPr>
      <w:r w:rsidRPr="009A5EF6">
        <w:rPr>
          <w:rFonts w:ascii="Arial" w:hAnsi="Arial" w:cs="Arial"/>
          <w:sz w:val="22"/>
          <w:szCs w:val="22"/>
        </w:rPr>
        <w:t>«ЭП»;</w:t>
      </w:r>
    </w:p>
    <w:p w:rsidR="009A5EF6" w:rsidRPr="009A5EF6" w:rsidRDefault="009A5EF6" w:rsidP="009A5EF6">
      <w:pPr>
        <w:pStyle w:val="aff"/>
        <w:rPr>
          <w:rFonts w:ascii="Arial" w:hAnsi="Arial" w:cs="Arial"/>
          <w:sz w:val="22"/>
          <w:szCs w:val="22"/>
        </w:rPr>
      </w:pPr>
      <w:r w:rsidRPr="009A5EF6">
        <w:rPr>
          <w:rFonts w:ascii="Arial" w:hAnsi="Arial" w:cs="Arial"/>
          <w:sz w:val="22"/>
          <w:szCs w:val="22"/>
        </w:rPr>
        <w:t>«Протокол». Содержит ссылку для открытия протокола;</w:t>
      </w:r>
    </w:p>
    <w:p w:rsidR="009A5EF6" w:rsidRPr="009A5EF6" w:rsidRDefault="009A5EF6" w:rsidP="009A5EF6">
      <w:pPr>
        <w:pStyle w:val="aff"/>
        <w:rPr>
          <w:rFonts w:ascii="Arial" w:hAnsi="Arial" w:cs="Arial"/>
          <w:sz w:val="22"/>
          <w:szCs w:val="22"/>
        </w:rPr>
      </w:pPr>
      <w:r w:rsidRPr="009A5EF6">
        <w:rPr>
          <w:rFonts w:ascii="Arial" w:hAnsi="Arial" w:cs="Arial"/>
          <w:sz w:val="22"/>
          <w:szCs w:val="22"/>
        </w:rPr>
        <w:t>«Уведомление». Содержит ссылку для просмотра уведомления.</w:t>
      </w:r>
    </w:p>
    <w:p w:rsidR="00173473" w:rsidRDefault="00173473" w:rsidP="00173473">
      <w:pPr>
        <w:pStyle w:val="3"/>
        <w:spacing w:after="240"/>
      </w:pPr>
      <w:bookmarkStart w:id="6" w:name="_Toc41910290"/>
      <w:bookmarkStart w:id="7" w:name="_Toc98924928"/>
    </w:p>
    <w:p w:rsidR="00173473" w:rsidRPr="00173473" w:rsidRDefault="00173473" w:rsidP="00173473"/>
    <w:p w:rsidR="009A5EF6" w:rsidRPr="009A5EF6" w:rsidRDefault="009A5EF6" w:rsidP="00173473">
      <w:pPr>
        <w:pStyle w:val="3"/>
        <w:spacing w:after="240"/>
      </w:pPr>
      <w:r w:rsidRPr="009A5EF6">
        <w:lastRenderedPageBreak/>
        <w:t>Просмотр протокола</w:t>
      </w:r>
      <w:bookmarkEnd w:id="6"/>
      <w:bookmarkEnd w:id="7"/>
    </w:p>
    <w:p w:rsidR="009A5EF6" w:rsidRPr="009A5EF6" w:rsidRDefault="009A5EF6" w:rsidP="00173473">
      <w:pPr>
        <w:ind w:firstLine="708"/>
        <w:jc w:val="both"/>
        <w:rPr>
          <w:rFonts w:cs="Arial"/>
        </w:rPr>
      </w:pPr>
      <w:r w:rsidRPr="009A5EF6">
        <w:rPr>
          <w:rFonts w:cs="Arial"/>
        </w:rPr>
        <w:t>Для просмотра содержимого протокола необходимо перейти в графу «Протокол» и открыть ссылку «Протокол».</w:t>
      </w:r>
    </w:p>
    <w:p w:rsidR="009A5EF6" w:rsidRDefault="009A5EF6" w:rsidP="00173473">
      <w:pPr>
        <w:ind w:firstLine="708"/>
        <w:jc w:val="both"/>
        <w:rPr>
          <w:rFonts w:cs="Arial"/>
        </w:rPr>
      </w:pPr>
      <w:r w:rsidRPr="009A5EF6">
        <w:rPr>
          <w:rFonts w:cs="Arial"/>
        </w:rPr>
        <w:t>В теле протокола в разделе «Подпись» располагается кнопка для проверки электронной подписи «Проверить ЭП».</w:t>
      </w:r>
    </w:p>
    <w:p w:rsidR="00173473" w:rsidRDefault="00173473" w:rsidP="00173473">
      <w:pPr>
        <w:pStyle w:val="3"/>
      </w:pPr>
      <w:bookmarkStart w:id="8" w:name="_Toc98924929"/>
    </w:p>
    <w:p w:rsidR="009A5EF6" w:rsidRPr="00173473" w:rsidRDefault="009A5EF6" w:rsidP="00173473">
      <w:pPr>
        <w:pStyle w:val="3"/>
        <w:rPr>
          <w:sz w:val="24"/>
          <w:szCs w:val="24"/>
        </w:rPr>
      </w:pPr>
      <w:r w:rsidRPr="00173473">
        <w:rPr>
          <w:sz w:val="24"/>
          <w:szCs w:val="24"/>
        </w:rPr>
        <w:t>Страница «Загрузка отчётов»</w:t>
      </w:r>
      <w:bookmarkEnd w:id="8"/>
    </w:p>
    <w:p w:rsidR="004328B5" w:rsidRPr="00173473" w:rsidRDefault="004328B5" w:rsidP="00173473">
      <w:pPr>
        <w:spacing w:after="0"/>
        <w:rPr>
          <w:rFonts w:cs="Arial"/>
          <w:sz w:val="24"/>
          <w:szCs w:val="24"/>
        </w:rPr>
      </w:pPr>
    </w:p>
    <w:p w:rsidR="009A5EF6" w:rsidRPr="009A5EF6" w:rsidRDefault="009A5EF6" w:rsidP="00173473">
      <w:pPr>
        <w:ind w:firstLine="708"/>
        <w:jc w:val="both"/>
        <w:rPr>
          <w:rFonts w:cs="Arial"/>
        </w:rPr>
      </w:pPr>
      <w:r w:rsidRPr="009A5EF6">
        <w:rPr>
          <w:rFonts w:cs="Arial"/>
        </w:rPr>
        <w:t>При переходе в пункт «Загрузка отчётов» откроется страница «Загрузка отчётов», предназначенная для загрузки отчётов</w:t>
      </w:r>
      <w:r w:rsidR="004328B5">
        <w:rPr>
          <w:rFonts w:cs="Arial"/>
        </w:rPr>
        <w:t xml:space="preserve"> в формате </w:t>
      </w:r>
      <w:r w:rsidR="004328B5" w:rsidRPr="00173473">
        <w:rPr>
          <w:rFonts w:cs="Arial"/>
          <w:i/>
        </w:rPr>
        <w:t>.</w:t>
      </w:r>
      <w:proofErr w:type="spellStart"/>
      <w:r w:rsidR="004328B5" w:rsidRPr="00173473">
        <w:rPr>
          <w:rFonts w:cs="Arial"/>
          <w:i/>
        </w:rPr>
        <w:t>xml</w:t>
      </w:r>
      <w:proofErr w:type="spellEnd"/>
      <w:r w:rsidRPr="009A5EF6">
        <w:rPr>
          <w:rFonts w:cs="Arial"/>
        </w:rPr>
        <w:t xml:space="preserve">. </w:t>
      </w:r>
    </w:p>
    <w:p w:rsidR="009A5EF6" w:rsidRDefault="009A5EF6" w:rsidP="00173473">
      <w:pPr>
        <w:ind w:firstLine="708"/>
        <w:jc w:val="both"/>
        <w:rPr>
          <w:rFonts w:cs="Arial"/>
        </w:rPr>
      </w:pPr>
      <w:r w:rsidRPr="009A5EF6">
        <w:rPr>
          <w:rFonts w:cs="Arial"/>
        </w:rPr>
        <w:t xml:space="preserve">В верхней части страницы доступна ссылка для скачивания </w:t>
      </w:r>
      <w:r w:rsidR="002C178C">
        <w:rPr>
          <w:rFonts w:cs="Arial"/>
        </w:rPr>
        <w:t>программного обеспечения</w:t>
      </w:r>
      <w:r w:rsidRPr="009A5EF6">
        <w:rPr>
          <w:rFonts w:cs="Arial"/>
        </w:rPr>
        <w:t xml:space="preserve"> для</w:t>
      </w:r>
      <w:r>
        <w:rPr>
          <w:rFonts w:cs="Arial"/>
        </w:rPr>
        <w:t xml:space="preserve"> заполнения форм стат</w:t>
      </w:r>
      <w:r w:rsidR="004328B5">
        <w:rPr>
          <w:rFonts w:cs="Arial"/>
        </w:rPr>
        <w:t xml:space="preserve">истической </w:t>
      </w:r>
      <w:r>
        <w:rPr>
          <w:rFonts w:cs="Arial"/>
        </w:rPr>
        <w:t>отч</w:t>
      </w:r>
      <w:r w:rsidR="004328B5">
        <w:rPr>
          <w:rFonts w:cs="Arial"/>
        </w:rPr>
        <w:t>ё</w:t>
      </w:r>
      <w:r>
        <w:rPr>
          <w:rFonts w:cs="Arial"/>
        </w:rPr>
        <w:t>тности</w:t>
      </w:r>
      <w:r w:rsidR="002C178C">
        <w:rPr>
          <w:rFonts w:cs="Arial"/>
        </w:rPr>
        <w:t xml:space="preserve"> (</w:t>
      </w:r>
      <w:r w:rsidR="002C178C" w:rsidRPr="009A5EF6">
        <w:rPr>
          <w:rFonts w:cs="Arial"/>
        </w:rPr>
        <w:t>OFF-</w:t>
      </w:r>
      <w:proofErr w:type="spellStart"/>
      <w:r w:rsidR="002C178C" w:rsidRPr="009A5EF6">
        <w:rPr>
          <w:rFonts w:cs="Arial"/>
        </w:rPr>
        <w:t>line</w:t>
      </w:r>
      <w:proofErr w:type="spellEnd"/>
      <w:r w:rsidR="002C178C" w:rsidRPr="009A5EF6">
        <w:rPr>
          <w:rFonts w:cs="Arial"/>
        </w:rPr>
        <w:t xml:space="preserve"> модуля</w:t>
      </w:r>
      <w:r w:rsidR="002C178C">
        <w:rPr>
          <w:rFonts w:cs="Arial"/>
        </w:rPr>
        <w:t>)</w:t>
      </w:r>
      <w:r w:rsidR="004328B5">
        <w:rPr>
          <w:rFonts w:cs="Arial"/>
        </w:rPr>
        <w:t>:</w:t>
      </w:r>
    </w:p>
    <w:p w:rsidR="004328B5" w:rsidRPr="009A5EF6" w:rsidRDefault="004328B5" w:rsidP="009A5EF6">
      <w:pPr>
        <w:rPr>
          <w:rFonts w:cs="Arial"/>
        </w:rPr>
      </w:pPr>
      <w:r>
        <w:rPr>
          <w:rFonts w:cs="Arial"/>
          <w:noProof/>
          <w:lang w:eastAsia="ru-RU"/>
        </w:rPr>
        <w:drawing>
          <wp:inline distT="0" distB="0" distL="0" distR="0" wp14:anchorId="210FF1F5" wp14:editId="7BC1FD2C">
            <wp:extent cx="6134899" cy="1035050"/>
            <wp:effectExtent l="0" t="0" r="0" b="0"/>
            <wp:docPr id="36" name="Рисунок 36" descr="F:\!MyData!\Работа\Вебсбор скриншоты\Загрузка отчё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F:\!MyData!\Работа\Вебсбор скриншоты\Загрузка отчётов.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r="3985"/>
                    <a:stretch/>
                  </pic:blipFill>
                  <pic:spPr bwMode="auto">
                    <a:xfrm>
                      <a:off x="0" y="0"/>
                      <a:ext cx="6156967" cy="1038773"/>
                    </a:xfrm>
                    <a:prstGeom prst="rect">
                      <a:avLst/>
                    </a:prstGeom>
                    <a:noFill/>
                    <a:ln>
                      <a:noFill/>
                    </a:ln>
                    <a:extLst>
                      <a:ext uri="{53640926-AAD7-44D8-BBD7-CCE9431645EC}">
                        <a14:shadowObscured xmlns:a14="http://schemas.microsoft.com/office/drawing/2010/main"/>
                      </a:ext>
                    </a:extLst>
                  </pic:spPr>
                </pic:pic>
              </a:graphicData>
            </a:graphic>
          </wp:inline>
        </w:drawing>
      </w:r>
    </w:p>
    <w:p w:rsidR="009A5EF6" w:rsidRPr="009A5EF6" w:rsidRDefault="009A5EF6" w:rsidP="00173473">
      <w:pPr>
        <w:ind w:firstLine="708"/>
        <w:jc w:val="both"/>
        <w:rPr>
          <w:rFonts w:cs="Arial"/>
        </w:rPr>
      </w:pPr>
      <w:r w:rsidRPr="009A5EF6">
        <w:rPr>
          <w:rFonts w:cs="Arial"/>
        </w:rPr>
        <w:t xml:space="preserve">Для загрузки </w:t>
      </w:r>
      <w:r w:rsidR="004328B5" w:rsidRPr="009A5EF6">
        <w:rPr>
          <w:rFonts w:cs="Arial"/>
        </w:rPr>
        <w:t>отчётов</w:t>
      </w:r>
      <w:r w:rsidR="004328B5">
        <w:rPr>
          <w:rFonts w:cs="Arial"/>
        </w:rPr>
        <w:t xml:space="preserve"> в формате .</w:t>
      </w:r>
      <w:proofErr w:type="spellStart"/>
      <w:r w:rsidR="004328B5" w:rsidRPr="00173473">
        <w:rPr>
          <w:rFonts w:cs="Arial"/>
          <w:i/>
        </w:rPr>
        <w:t>xml</w:t>
      </w:r>
      <w:proofErr w:type="spellEnd"/>
      <w:r w:rsidR="004328B5" w:rsidRPr="009A5EF6">
        <w:rPr>
          <w:rFonts w:cs="Arial"/>
        </w:rPr>
        <w:t xml:space="preserve"> </w:t>
      </w:r>
      <w:r w:rsidRPr="009A5EF6">
        <w:rPr>
          <w:rFonts w:cs="Arial"/>
        </w:rPr>
        <w:t>необходимо в поле «Загрузить XML- или ZIP-файл с отчетами» нажать кнопку «Выбрать». Откроется окно для выбора файлов д</w:t>
      </w:r>
      <w:r w:rsidR="004328B5">
        <w:rPr>
          <w:rFonts w:cs="Arial"/>
        </w:rPr>
        <w:t>ля загрузки:</w:t>
      </w:r>
    </w:p>
    <w:p w:rsidR="009A5EF6" w:rsidRPr="009A5EF6" w:rsidRDefault="009A5EF6" w:rsidP="009A5EF6">
      <w:pPr>
        <w:rPr>
          <w:rFonts w:cs="Arial"/>
        </w:rPr>
      </w:pPr>
      <w:r w:rsidRPr="009A5EF6">
        <w:rPr>
          <w:rFonts w:cs="Arial"/>
          <w:noProof/>
          <w:lang w:eastAsia="ru-RU"/>
        </w:rPr>
        <w:drawing>
          <wp:inline distT="0" distB="0" distL="0" distR="0" wp14:anchorId="5C1A7186" wp14:editId="7D821B49">
            <wp:extent cx="5937250" cy="3575050"/>
            <wp:effectExtent l="0" t="0" r="635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250" cy="3575050"/>
                    </a:xfrm>
                    <a:prstGeom prst="rect">
                      <a:avLst/>
                    </a:prstGeom>
                    <a:noFill/>
                    <a:ln>
                      <a:noFill/>
                    </a:ln>
                  </pic:spPr>
                </pic:pic>
              </a:graphicData>
            </a:graphic>
          </wp:inline>
        </w:drawing>
      </w:r>
    </w:p>
    <w:p w:rsidR="009A5EF6" w:rsidRPr="009A5EF6" w:rsidRDefault="009A5EF6" w:rsidP="00173473">
      <w:pPr>
        <w:ind w:firstLine="708"/>
        <w:jc w:val="both"/>
        <w:rPr>
          <w:rFonts w:cs="Arial"/>
        </w:rPr>
      </w:pPr>
      <w:r w:rsidRPr="009A5EF6">
        <w:rPr>
          <w:rFonts w:cs="Arial"/>
        </w:rPr>
        <w:t>Наименование выбранного файла появится в поле «Загрузить XML- или ZIP-файл с отчетами</w:t>
      </w:r>
      <w:r w:rsidRPr="001205F5">
        <w:rPr>
          <w:rFonts w:cs="Arial"/>
        </w:rPr>
        <w:t xml:space="preserve">». Для </w:t>
      </w:r>
      <w:r w:rsidR="001205F5" w:rsidRPr="001205F5">
        <w:rPr>
          <w:rFonts w:cs="Arial"/>
        </w:rPr>
        <w:t xml:space="preserve">его </w:t>
      </w:r>
      <w:r w:rsidRPr="001205F5">
        <w:rPr>
          <w:rFonts w:cs="Arial"/>
        </w:rPr>
        <w:t>загрузки необходимо нажать кнопку «Загрузить».</w:t>
      </w:r>
    </w:p>
    <w:p w:rsidR="009A5EF6" w:rsidRPr="009A5EF6" w:rsidRDefault="009A5EF6" w:rsidP="00C72491">
      <w:pPr>
        <w:ind w:firstLine="708"/>
        <w:jc w:val="both"/>
        <w:rPr>
          <w:rFonts w:cs="Arial"/>
          <w:i/>
        </w:rPr>
      </w:pPr>
      <w:r w:rsidRPr="009A5EF6">
        <w:rPr>
          <w:rFonts w:cs="Arial"/>
        </w:rPr>
        <w:lastRenderedPageBreak/>
        <w:t>При загрузке</w:t>
      </w:r>
      <w:r w:rsidRPr="009A5EF6">
        <w:rPr>
          <w:rFonts w:cs="Arial"/>
          <w:i/>
        </w:rPr>
        <w:t xml:space="preserve"> </w:t>
      </w:r>
      <w:r w:rsidR="004328B5" w:rsidRPr="009A5EF6">
        <w:rPr>
          <w:rFonts w:cs="Arial"/>
        </w:rPr>
        <w:t>отчётов</w:t>
      </w:r>
      <w:r w:rsidR="004328B5">
        <w:rPr>
          <w:rFonts w:cs="Arial"/>
        </w:rPr>
        <w:t xml:space="preserve"> в формате </w:t>
      </w:r>
      <w:r w:rsidR="004328B5" w:rsidRPr="00C72491">
        <w:rPr>
          <w:rFonts w:cs="Arial"/>
          <w:i/>
        </w:rPr>
        <w:t>.</w:t>
      </w:r>
      <w:proofErr w:type="spellStart"/>
      <w:r w:rsidR="004328B5" w:rsidRPr="00C72491">
        <w:rPr>
          <w:rFonts w:cs="Arial"/>
          <w:i/>
        </w:rPr>
        <w:t>xml</w:t>
      </w:r>
      <w:proofErr w:type="spellEnd"/>
      <w:r w:rsidR="004328B5" w:rsidRPr="009A5EF6">
        <w:rPr>
          <w:rFonts w:cs="Arial"/>
        </w:rPr>
        <w:t xml:space="preserve"> </w:t>
      </w:r>
      <w:r w:rsidR="004328B5">
        <w:rPr>
          <w:rFonts w:cs="Arial"/>
        </w:rPr>
        <w:t xml:space="preserve">происходит первичная </w:t>
      </w:r>
      <w:r w:rsidRPr="009A5EF6">
        <w:rPr>
          <w:rFonts w:cs="Arial"/>
        </w:rPr>
        <w:t>прове</w:t>
      </w:r>
      <w:r w:rsidR="004328B5">
        <w:rPr>
          <w:rFonts w:cs="Arial"/>
        </w:rPr>
        <w:t>рка отчёта:</w:t>
      </w:r>
    </w:p>
    <w:p w:rsidR="009A5EF6" w:rsidRPr="004328B5" w:rsidRDefault="009A5EF6" w:rsidP="00C72491">
      <w:pPr>
        <w:pStyle w:val="ae"/>
        <w:numPr>
          <w:ilvl w:val="0"/>
          <w:numId w:val="9"/>
        </w:numPr>
        <w:jc w:val="both"/>
        <w:rPr>
          <w:rFonts w:cs="Arial"/>
        </w:rPr>
      </w:pPr>
      <w:r w:rsidRPr="004328B5">
        <w:rPr>
          <w:rFonts w:cs="Arial"/>
        </w:rPr>
        <w:t xml:space="preserve">Корректность имени файла формату УФ ЭВФ. Если имя некорректное, то в результатах обработки будет указано </w:t>
      </w:r>
      <w:r w:rsidR="004328B5">
        <w:rPr>
          <w:rFonts w:cs="Arial"/>
        </w:rPr>
        <w:t>сообщение «Неверное имя файла»:</w:t>
      </w:r>
    </w:p>
    <w:p w:rsidR="009A5EF6" w:rsidRPr="009A5EF6" w:rsidRDefault="009A5EF6" w:rsidP="009A5EF6">
      <w:pPr>
        <w:rPr>
          <w:rFonts w:cs="Arial"/>
        </w:rPr>
      </w:pPr>
      <w:r w:rsidRPr="009A5EF6">
        <w:rPr>
          <w:rFonts w:cs="Arial"/>
          <w:noProof/>
          <w:lang w:eastAsia="ru-RU"/>
        </w:rPr>
        <w:drawing>
          <wp:inline distT="0" distB="0" distL="0" distR="0" wp14:anchorId="035DB828" wp14:editId="3D6E9B17">
            <wp:extent cx="5937250" cy="109220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250" cy="1092200"/>
                    </a:xfrm>
                    <a:prstGeom prst="rect">
                      <a:avLst/>
                    </a:prstGeom>
                    <a:noFill/>
                    <a:ln>
                      <a:noFill/>
                    </a:ln>
                  </pic:spPr>
                </pic:pic>
              </a:graphicData>
            </a:graphic>
          </wp:inline>
        </w:drawing>
      </w:r>
    </w:p>
    <w:p w:rsidR="009A5EF6" w:rsidRPr="004328B5" w:rsidRDefault="009A5EF6" w:rsidP="00C72491">
      <w:pPr>
        <w:pStyle w:val="ae"/>
        <w:numPr>
          <w:ilvl w:val="0"/>
          <w:numId w:val="9"/>
        </w:numPr>
        <w:jc w:val="both"/>
        <w:rPr>
          <w:rFonts w:cs="Arial"/>
        </w:rPr>
      </w:pPr>
      <w:r w:rsidRPr="004328B5">
        <w:rPr>
          <w:rFonts w:cs="Arial"/>
        </w:rPr>
        <w:t>Содержимое файла проверяется на соответствие формату УФ ЭВФ. Если файл некорректный, то результат обработки содержит</w:t>
      </w:r>
      <w:r w:rsidR="004328B5">
        <w:rPr>
          <w:rFonts w:cs="Arial"/>
        </w:rPr>
        <w:t xml:space="preserve"> -</w:t>
      </w:r>
      <w:r w:rsidRPr="004328B5">
        <w:rPr>
          <w:rFonts w:cs="Arial"/>
        </w:rPr>
        <w:t xml:space="preserve"> «Некорректный отчет: &lt;Описание ошибки&gt;</w:t>
      </w:r>
      <w:r w:rsidR="004328B5">
        <w:rPr>
          <w:rFonts w:cs="Arial"/>
        </w:rPr>
        <w:t>:</w:t>
      </w:r>
    </w:p>
    <w:p w:rsidR="009A5EF6" w:rsidRPr="009A5EF6" w:rsidRDefault="009A5EF6" w:rsidP="009A5EF6">
      <w:pPr>
        <w:rPr>
          <w:rFonts w:cs="Arial"/>
        </w:rPr>
      </w:pPr>
      <w:r w:rsidRPr="009A5EF6">
        <w:rPr>
          <w:rFonts w:cs="Arial"/>
          <w:noProof/>
          <w:lang w:eastAsia="ru-RU"/>
        </w:rPr>
        <w:drawing>
          <wp:inline distT="0" distB="0" distL="0" distR="0" wp14:anchorId="5740A2E9" wp14:editId="65B6B183">
            <wp:extent cx="5930900" cy="123190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0900" cy="1231900"/>
                    </a:xfrm>
                    <a:prstGeom prst="rect">
                      <a:avLst/>
                    </a:prstGeom>
                    <a:noFill/>
                    <a:ln>
                      <a:noFill/>
                    </a:ln>
                  </pic:spPr>
                </pic:pic>
              </a:graphicData>
            </a:graphic>
          </wp:inline>
        </w:drawing>
      </w:r>
    </w:p>
    <w:p w:rsidR="009A5EF6" w:rsidRPr="004328B5" w:rsidRDefault="009A5EF6" w:rsidP="00C72491">
      <w:pPr>
        <w:pStyle w:val="ae"/>
        <w:numPr>
          <w:ilvl w:val="0"/>
          <w:numId w:val="9"/>
        </w:numPr>
        <w:jc w:val="both"/>
        <w:rPr>
          <w:rFonts w:cs="Arial"/>
        </w:rPr>
      </w:pPr>
      <w:r w:rsidRPr="004328B5">
        <w:rPr>
          <w:rFonts w:cs="Arial"/>
        </w:rPr>
        <w:t>Проверяется наличие шаблона, по которому сдан отч</w:t>
      </w:r>
      <w:r w:rsidR="00C72491">
        <w:rPr>
          <w:rFonts w:cs="Arial"/>
        </w:rPr>
        <w:t>ё</w:t>
      </w:r>
      <w:r w:rsidRPr="004328B5">
        <w:rPr>
          <w:rFonts w:cs="Arial"/>
        </w:rPr>
        <w:t>т. Если шаблон не найден, то в результат обработки будет выведено сообщение «В системе электронного сбора не зарегистрирован</w:t>
      </w:r>
      <w:r w:rsidR="004328B5">
        <w:rPr>
          <w:rFonts w:cs="Arial"/>
        </w:rPr>
        <w:t xml:space="preserve"> шаблон с кодом &lt;Код шаблона&gt;»:</w:t>
      </w:r>
    </w:p>
    <w:p w:rsidR="009A5EF6" w:rsidRPr="009A5EF6" w:rsidRDefault="009A5EF6" w:rsidP="009A5EF6">
      <w:pPr>
        <w:rPr>
          <w:rFonts w:cs="Arial"/>
        </w:rPr>
      </w:pPr>
      <w:r w:rsidRPr="009A5EF6">
        <w:rPr>
          <w:rFonts w:cs="Arial"/>
          <w:noProof/>
          <w:lang w:eastAsia="ru-RU"/>
        </w:rPr>
        <w:drawing>
          <wp:inline distT="0" distB="0" distL="0" distR="0" wp14:anchorId="2CC4EBDF" wp14:editId="19999877">
            <wp:extent cx="5937250" cy="1155700"/>
            <wp:effectExtent l="0" t="0" r="635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250" cy="1155700"/>
                    </a:xfrm>
                    <a:prstGeom prst="rect">
                      <a:avLst/>
                    </a:prstGeom>
                    <a:noFill/>
                    <a:ln>
                      <a:noFill/>
                    </a:ln>
                  </pic:spPr>
                </pic:pic>
              </a:graphicData>
            </a:graphic>
          </wp:inline>
        </w:drawing>
      </w:r>
    </w:p>
    <w:p w:rsidR="004328B5" w:rsidRDefault="009A5EF6" w:rsidP="00C72491">
      <w:pPr>
        <w:pStyle w:val="ae"/>
        <w:numPr>
          <w:ilvl w:val="0"/>
          <w:numId w:val="9"/>
        </w:numPr>
        <w:jc w:val="both"/>
        <w:rPr>
          <w:rFonts w:cs="Arial"/>
        </w:rPr>
      </w:pPr>
      <w:r w:rsidRPr="004328B5">
        <w:rPr>
          <w:rFonts w:cs="Arial"/>
        </w:rPr>
        <w:t>Выполняется сравнение атрибутов: «ОКУД», «</w:t>
      </w:r>
      <w:proofErr w:type="spellStart"/>
      <w:r w:rsidRPr="004328B5">
        <w:rPr>
          <w:rFonts w:cs="Arial"/>
        </w:rPr>
        <w:t>idf</w:t>
      </w:r>
      <w:proofErr w:type="spellEnd"/>
      <w:r w:rsidRPr="004328B5">
        <w:rPr>
          <w:rFonts w:cs="Arial"/>
        </w:rPr>
        <w:t>», «</w:t>
      </w:r>
      <w:proofErr w:type="spellStart"/>
      <w:r w:rsidRPr="004328B5">
        <w:rPr>
          <w:rFonts w:cs="Arial"/>
        </w:rPr>
        <w:t>idp</w:t>
      </w:r>
      <w:proofErr w:type="spellEnd"/>
      <w:r w:rsidRPr="004328B5">
        <w:rPr>
          <w:rFonts w:cs="Arial"/>
        </w:rPr>
        <w:t>», «ОКПО», «Год периода», «Код периода» в теле отчета и в имени файла. Если атрибуты не совпадают, в результате обработки выводится сообщ</w:t>
      </w:r>
      <w:r w:rsidR="004328B5">
        <w:rPr>
          <w:rFonts w:cs="Arial"/>
        </w:rPr>
        <w:t>ение о несоответствии атрибутов:</w:t>
      </w:r>
    </w:p>
    <w:p w:rsidR="009A5EF6" w:rsidRPr="004328B5" w:rsidRDefault="009A5EF6" w:rsidP="004328B5">
      <w:pPr>
        <w:rPr>
          <w:rFonts w:cs="Arial"/>
        </w:rPr>
      </w:pPr>
      <w:r w:rsidRPr="009A5EF6">
        <w:rPr>
          <w:noProof/>
          <w:lang w:eastAsia="ru-RU"/>
        </w:rPr>
        <w:drawing>
          <wp:inline distT="0" distB="0" distL="0" distR="0" wp14:anchorId="347AC787" wp14:editId="654545A8">
            <wp:extent cx="5930900" cy="10731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0900" cy="1073150"/>
                    </a:xfrm>
                    <a:prstGeom prst="rect">
                      <a:avLst/>
                    </a:prstGeom>
                    <a:noFill/>
                    <a:ln>
                      <a:noFill/>
                    </a:ln>
                  </pic:spPr>
                </pic:pic>
              </a:graphicData>
            </a:graphic>
          </wp:inline>
        </w:drawing>
      </w:r>
    </w:p>
    <w:p w:rsidR="009A5EF6" w:rsidRPr="004328B5" w:rsidRDefault="009A5EF6" w:rsidP="00C72491">
      <w:pPr>
        <w:pStyle w:val="ae"/>
        <w:numPr>
          <w:ilvl w:val="0"/>
          <w:numId w:val="9"/>
        </w:numPr>
        <w:jc w:val="both"/>
        <w:rPr>
          <w:rFonts w:cs="Arial"/>
        </w:rPr>
      </w:pPr>
      <w:r w:rsidRPr="004328B5">
        <w:rPr>
          <w:rFonts w:cs="Arial"/>
        </w:rPr>
        <w:t xml:space="preserve">Выполняется проверка, что текущий пользователь </w:t>
      </w:r>
      <w:r w:rsidR="004328B5">
        <w:rPr>
          <w:rFonts w:cs="Arial"/>
        </w:rPr>
        <w:t>личного кабинета</w:t>
      </w:r>
      <w:r w:rsidRPr="004328B5">
        <w:rPr>
          <w:rFonts w:cs="Arial"/>
        </w:rPr>
        <w:t xml:space="preserve"> имеет доступ к организации, предоставляющей отчет. Если доступа нет, в результат обработки добавится сообщение «Нельзя сдать отчет за организацию с ОКПО &lt;</w:t>
      </w:r>
      <w:proofErr w:type="gramStart"/>
      <w:r w:rsidRPr="004328B5">
        <w:rPr>
          <w:rFonts w:cs="Arial"/>
        </w:rPr>
        <w:t>ОКПО</w:t>
      </w:r>
      <w:proofErr w:type="gramEnd"/>
      <w:r w:rsidRPr="004328B5">
        <w:rPr>
          <w:rFonts w:cs="Arial"/>
        </w:rPr>
        <w:t>&gt;, так как она не входит в список организаций доступных пользователю»</w:t>
      </w:r>
      <w:r w:rsidR="004328B5">
        <w:rPr>
          <w:rFonts w:cs="Arial"/>
        </w:rPr>
        <w:t>:</w:t>
      </w:r>
    </w:p>
    <w:p w:rsidR="009A5EF6" w:rsidRPr="009A5EF6" w:rsidRDefault="009A5EF6" w:rsidP="009A5EF6">
      <w:pPr>
        <w:rPr>
          <w:rFonts w:cs="Arial"/>
        </w:rPr>
      </w:pPr>
      <w:r w:rsidRPr="009A5EF6">
        <w:rPr>
          <w:rFonts w:cs="Arial"/>
          <w:noProof/>
          <w:lang w:eastAsia="ru-RU"/>
        </w:rPr>
        <w:lastRenderedPageBreak/>
        <w:drawing>
          <wp:inline distT="0" distB="0" distL="0" distR="0" wp14:anchorId="2D8E200A" wp14:editId="406FE996">
            <wp:extent cx="5911850" cy="11049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1850" cy="1104900"/>
                    </a:xfrm>
                    <a:prstGeom prst="rect">
                      <a:avLst/>
                    </a:prstGeom>
                    <a:noFill/>
                    <a:ln>
                      <a:noFill/>
                    </a:ln>
                  </pic:spPr>
                </pic:pic>
              </a:graphicData>
            </a:graphic>
          </wp:inline>
        </w:drawing>
      </w:r>
    </w:p>
    <w:p w:rsidR="009A5EF6" w:rsidRPr="009A5EF6" w:rsidRDefault="009A5EF6" w:rsidP="00C72491">
      <w:pPr>
        <w:ind w:firstLine="708"/>
        <w:jc w:val="both"/>
        <w:rPr>
          <w:rFonts w:cs="Arial"/>
        </w:rPr>
      </w:pPr>
      <w:r w:rsidRPr="009A5EF6">
        <w:rPr>
          <w:rFonts w:cs="Arial"/>
        </w:rPr>
        <w:t xml:space="preserve">Если текущий пользователь </w:t>
      </w:r>
      <w:r w:rsidR="004328B5">
        <w:rPr>
          <w:rFonts w:cs="Arial"/>
        </w:rPr>
        <w:t xml:space="preserve">является уполномоченным лицом, </w:t>
      </w:r>
      <w:r w:rsidR="002C178C">
        <w:rPr>
          <w:rFonts w:cs="Arial"/>
        </w:rPr>
        <w:t>происходит дополнительная</w:t>
      </w:r>
      <w:r w:rsidRPr="009A5EF6">
        <w:rPr>
          <w:rFonts w:cs="Arial"/>
        </w:rPr>
        <w:t xml:space="preserve"> провер</w:t>
      </w:r>
      <w:r w:rsidR="002C178C">
        <w:rPr>
          <w:rFonts w:cs="Arial"/>
        </w:rPr>
        <w:t>ка:</w:t>
      </w:r>
      <w:r w:rsidRPr="009A5EF6">
        <w:rPr>
          <w:rFonts w:cs="Arial"/>
        </w:rPr>
        <w:t xml:space="preserve"> </w:t>
      </w:r>
      <w:r w:rsidR="002C178C" w:rsidRPr="009A5EF6">
        <w:rPr>
          <w:rFonts w:cs="Arial"/>
        </w:rPr>
        <w:t>входит</w:t>
      </w:r>
      <w:r w:rsidR="002C178C">
        <w:rPr>
          <w:rFonts w:cs="Arial"/>
        </w:rPr>
        <w:t xml:space="preserve"> ли</w:t>
      </w:r>
      <w:r w:rsidRPr="009A5EF6">
        <w:rPr>
          <w:rFonts w:cs="Arial"/>
        </w:rPr>
        <w:t xml:space="preserve"> форма, по которой сдан отчет, в список форм доступных </w:t>
      </w:r>
      <w:r w:rsidR="002C178C">
        <w:rPr>
          <w:rFonts w:cs="Arial"/>
        </w:rPr>
        <w:t>данному уполномоченному</w:t>
      </w:r>
      <w:r w:rsidR="00C72491">
        <w:rPr>
          <w:rFonts w:cs="Arial"/>
        </w:rPr>
        <w:t xml:space="preserve"> лицу.</w:t>
      </w:r>
      <w:r w:rsidRPr="009A5EF6">
        <w:rPr>
          <w:rFonts w:cs="Arial"/>
        </w:rPr>
        <w:t xml:space="preserve"> </w:t>
      </w:r>
      <w:r w:rsidR="00C72491">
        <w:rPr>
          <w:rFonts w:cs="Arial"/>
        </w:rPr>
        <w:t>Е</w:t>
      </w:r>
      <w:r w:rsidR="002C178C">
        <w:rPr>
          <w:rFonts w:cs="Arial"/>
        </w:rPr>
        <w:t xml:space="preserve">сли нет, </w:t>
      </w:r>
      <w:r w:rsidRPr="009A5EF6">
        <w:rPr>
          <w:rFonts w:cs="Arial"/>
        </w:rPr>
        <w:t>то выводится сообщение</w:t>
      </w:r>
      <w:r w:rsidR="002C178C">
        <w:rPr>
          <w:rFonts w:cs="Arial"/>
        </w:rPr>
        <w:t>:</w:t>
      </w:r>
      <w:r w:rsidRPr="009A5EF6">
        <w:rPr>
          <w:rFonts w:cs="Arial"/>
        </w:rPr>
        <w:t xml:space="preserve"> «Уполномоченное лицо &lt;Имя уполномоченного лица&gt; не отчитывается по форме &lt;ОКУД&gt; за организацию с ОКПО &lt;</w:t>
      </w:r>
      <w:proofErr w:type="gramStart"/>
      <w:r w:rsidRPr="009A5EF6">
        <w:rPr>
          <w:rFonts w:cs="Arial"/>
        </w:rPr>
        <w:t>ОКПО</w:t>
      </w:r>
      <w:proofErr w:type="gramEnd"/>
      <w:r w:rsidRPr="009A5EF6">
        <w:rPr>
          <w:rFonts w:cs="Arial"/>
        </w:rPr>
        <w:t>&gt;».</w:t>
      </w:r>
    </w:p>
    <w:p w:rsidR="009A5EF6" w:rsidRPr="009A5EF6" w:rsidRDefault="009A5EF6" w:rsidP="00C72491">
      <w:pPr>
        <w:ind w:firstLine="708"/>
        <w:jc w:val="both"/>
        <w:rPr>
          <w:rFonts w:cs="Arial"/>
        </w:rPr>
      </w:pPr>
      <w:r w:rsidRPr="009A5EF6">
        <w:rPr>
          <w:rFonts w:cs="Arial"/>
        </w:rPr>
        <w:t>В результате успешной обработки отчёта при загрузке в ON-</w:t>
      </w:r>
      <w:proofErr w:type="spellStart"/>
      <w:r w:rsidRPr="009A5EF6">
        <w:rPr>
          <w:rFonts w:cs="Arial"/>
        </w:rPr>
        <w:t>line</w:t>
      </w:r>
      <w:proofErr w:type="spellEnd"/>
      <w:r w:rsidRPr="009A5EF6">
        <w:rPr>
          <w:rFonts w:cs="Arial"/>
        </w:rPr>
        <w:t xml:space="preserve"> модуль, на экран будет выведено сообщение «Загрузка успешно выполнена» и станут доступными операции «Отправить загруженные отчёты» и «Подписать и отправить загруженные отчёты»</w:t>
      </w:r>
      <w:r w:rsidR="004328B5">
        <w:rPr>
          <w:rFonts w:cs="Arial"/>
        </w:rPr>
        <w:t>:</w:t>
      </w:r>
    </w:p>
    <w:p w:rsidR="009A5EF6" w:rsidRPr="009A5EF6" w:rsidRDefault="009A5EF6" w:rsidP="009A5EF6">
      <w:pPr>
        <w:rPr>
          <w:rFonts w:cs="Arial"/>
        </w:rPr>
      </w:pPr>
      <w:r w:rsidRPr="009A5EF6">
        <w:rPr>
          <w:rFonts w:cs="Arial"/>
          <w:noProof/>
          <w:lang w:eastAsia="ru-RU"/>
        </w:rPr>
        <w:drawing>
          <wp:inline distT="0" distB="0" distL="0" distR="0" wp14:anchorId="2061040C" wp14:editId="44E5110F">
            <wp:extent cx="5937250" cy="133350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250" cy="1333500"/>
                    </a:xfrm>
                    <a:prstGeom prst="rect">
                      <a:avLst/>
                    </a:prstGeom>
                    <a:noFill/>
                    <a:ln>
                      <a:noFill/>
                    </a:ln>
                  </pic:spPr>
                </pic:pic>
              </a:graphicData>
            </a:graphic>
          </wp:inline>
        </w:drawing>
      </w:r>
    </w:p>
    <w:p w:rsidR="004328B5" w:rsidRDefault="004328B5" w:rsidP="009A5EF6">
      <w:pPr>
        <w:rPr>
          <w:rFonts w:cs="Arial"/>
          <w:bCs/>
        </w:rPr>
      </w:pPr>
    </w:p>
    <w:p w:rsidR="009A5EF6" w:rsidRPr="009A5EF6" w:rsidRDefault="009A5EF6" w:rsidP="00C72491">
      <w:pPr>
        <w:ind w:firstLine="708"/>
        <w:jc w:val="both"/>
        <w:rPr>
          <w:rFonts w:cs="Arial"/>
        </w:rPr>
      </w:pPr>
      <w:r w:rsidRPr="009A5EF6">
        <w:rPr>
          <w:rFonts w:cs="Arial"/>
        </w:rPr>
        <w:t>При загрузке</w:t>
      </w:r>
      <w:r w:rsidRPr="009A5EF6">
        <w:rPr>
          <w:rFonts w:cs="Arial"/>
          <w:i/>
        </w:rPr>
        <w:t xml:space="preserve"> </w:t>
      </w:r>
      <w:r w:rsidRPr="009A5EF6">
        <w:rPr>
          <w:rFonts w:cs="Arial"/>
        </w:rPr>
        <w:t>ZIP-архива выполняются следующие проверки:</w:t>
      </w:r>
    </w:p>
    <w:p w:rsidR="009A5EF6" w:rsidRPr="009A5EF6" w:rsidRDefault="009A5EF6" w:rsidP="00C72491">
      <w:pPr>
        <w:ind w:firstLine="708"/>
        <w:jc w:val="both"/>
        <w:rPr>
          <w:rFonts w:cs="Arial"/>
        </w:rPr>
      </w:pPr>
      <w:r w:rsidRPr="009A5EF6">
        <w:rPr>
          <w:rFonts w:cs="Arial"/>
        </w:rPr>
        <w:t xml:space="preserve">Наличие в пакете файла packageDescription.xml. Если файла не обнаружено, то выполняются описанные выше </w:t>
      </w:r>
      <w:r w:rsidR="002C178C">
        <w:rPr>
          <w:rFonts w:cs="Arial"/>
        </w:rPr>
        <w:t>проверки</w:t>
      </w:r>
      <w:r w:rsidRPr="009A5EF6">
        <w:rPr>
          <w:rFonts w:cs="Arial"/>
        </w:rPr>
        <w:t>. Если файл packageDescription.xml обнаружен, то он загружается в обменный формат. Если файл не соответствует обменному формату, то на экран выводится сообщение «Файл содержит некорректный описатель пакета (packageDescription.xml): &lt;описание ошибки&gt;»;</w:t>
      </w:r>
    </w:p>
    <w:p w:rsidR="009A5EF6" w:rsidRPr="009A5EF6" w:rsidRDefault="009A5EF6" w:rsidP="00C72491">
      <w:pPr>
        <w:ind w:firstLine="708"/>
        <w:jc w:val="both"/>
        <w:rPr>
          <w:rFonts w:cs="Arial"/>
        </w:rPr>
      </w:pPr>
      <w:r w:rsidRPr="009A5EF6">
        <w:rPr>
          <w:rFonts w:cs="Arial"/>
        </w:rPr>
        <w:t>Для всех документов, описанных в обменном формате, выполняются следующие проверки:</w:t>
      </w:r>
    </w:p>
    <w:p w:rsidR="009A5EF6" w:rsidRPr="009A5EF6" w:rsidRDefault="009A5EF6" w:rsidP="00C72491">
      <w:pPr>
        <w:ind w:firstLine="708"/>
        <w:jc w:val="both"/>
        <w:rPr>
          <w:rFonts w:cs="Arial"/>
        </w:rPr>
      </w:pPr>
      <w:r w:rsidRPr="009A5EF6">
        <w:rPr>
          <w:rFonts w:cs="Arial"/>
        </w:rPr>
        <w:t>Если отмечено, что файл зашифрован, то в результат обработки файла добавляется запись: «Зашифрованные отчеты не поддерживаются»;</w:t>
      </w:r>
    </w:p>
    <w:p w:rsidR="009A5EF6" w:rsidRPr="009A5EF6" w:rsidRDefault="009A5EF6" w:rsidP="00C72491">
      <w:pPr>
        <w:ind w:firstLine="708"/>
        <w:jc w:val="both"/>
        <w:rPr>
          <w:rFonts w:cs="Arial"/>
        </w:rPr>
      </w:pPr>
      <w:r w:rsidRPr="009A5EF6">
        <w:rPr>
          <w:rFonts w:cs="Arial"/>
        </w:rPr>
        <w:t>Если в описании нет имени файла, то в результат обработки файла выводится запись: «В пакете отсутствует информация о</w:t>
      </w:r>
      <w:r w:rsidR="002C178C">
        <w:rPr>
          <w:rFonts w:cs="Arial"/>
        </w:rPr>
        <w:t>б</w:t>
      </w:r>
      <w:r w:rsidRPr="009A5EF6">
        <w:rPr>
          <w:rFonts w:cs="Arial"/>
        </w:rPr>
        <w:t xml:space="preserve"> имени файла с содержимым отчёта»;</w:t>
      </w:r>
    </w:p>
    <w:p w:rsidR="009A5EF6" w:rsidRPr="009A5EF6" w:rsidRDefault="009A5EF6" w:rsidP="00C72491">
      <w:pPr>
        <w:ind w:firstLine="708"/>
        <w:jc w:val="both"/>
        <w:rPr>
          <w:rFonts w:cs="Arial"/>
        </w:rPr>
      </w:pPr>
      <w:r w:rsidRPr="009A5EF6">
        <w:rPr>
          <w:rFonts w:cs="Arial"/>
        </w:rPr>
        <w:t xml:space="preserve">Если описанный файл не найден в </w:t>
      </w:r>
      <w:proofErr w:type="spellStart"/>
      <w:r w:rsidRPr="009A5EF6">
        <w:rPr>
          <w:rFonts w:cs="Arial"/>
        </w:rPr>
        <w:t>zip</w:t>
      </w:r>
      <w:proofErr w:type="spellEnd"/>
      <w:r w:rsidRPr="009A5EF6">
        <w:rPr>
          <w:rFonts w:cs="Arial"/>
        </w:rPr>
        <w:t xml:space="preserve"> пакете, то в результат обработки файла выводится запись: «В архиве не найден файл с содержимым отчёта»;</w:t>
      </w:r>
    </w:p>
    <w:p w:rsidR="009A5EF6" w:rsidRPr="009A5EF6" w:rsidRDefault="009A5EF6" w:rsidP="00C72491">
      <w:pPr>
        <w:ind w:firstLine="708"/>
        <w:jc w:val="both"/>
        <w:rPr>
          <w:rFonts w:cs="Arial"/>
        </w:rPr>
      </w:pPr>
      <w:r w:rsidRPr="009A5EF6">
        <w:rPr>
          <w:rFonts w:cs="Arial"/>
        </w:rPr>
        <w:t xml:space="preserve">Если файл сжат, то производится его разархивация и проверка </w:t>
      </w:r>
      <w:r w:rsidR="002C178C">
        <w:rPr>
          <w:rFonts w:cs="Arial"/>
        </w:rPr>
        <w:t xml:space="preserve">как </w:t>
      </w:r>
      <w:r w:rsidRPr="009A5EF6">
        <w:rPr>
          <w:rFonts w:cs="Arial"/>
        </w:rPr>
        <w:t>отчёта</w:t>
      </w:r>
      <w:r w:rsidR="002C178C" w:rsidRPr="002C178C">
        <w:rPr>
          <w:rFonts w:cs="Arial"/>
        </w:rPr>
        <w:t xml:space="preserve"> </w:t>
      </w:r>
      <w:r w:rsidR="002C178C">
        <w:rPr>
          <w:rFonts w:cs="Arial"/>
        </w:rPr>
        <w:t xml:space="preserve">в формате </w:t>
      </w:r>
      <w:r w:rsidR="002C178C" w:rsidRPr="00E3053E">
        <w:rPr>
          <w:rFonts w:cs="Arial"/>
          <w:i/>
        </w:rPr>
        <w:t>.</w:t>
      </w:r>
      <w:proofErr w:type="spellStart"/>
      <w:r w:rsidR="002C178C" w:rsidRPr="00E3053E">
        <w:rPr>
          <w:rFonts w:cs="Arial"/>
          <w:i/>
        </w:rPr>
        <w:t>xml</w:t>
      </w:r>
      <w:proofErr w:type="spellEnd"/>
      <w:r w:rsidRPr="009A5EF6">
        <w:rPr>
          <w:rFonts w:cs="Arial"/>
        </w:rPr>
        <w:t>.</w:t>
      </w:r>
    </w:p>
    <w:p w:rsidR="009A5EF6" w:rsidRPr="009A5EF6" w:rsidRDefault="009A5EF6" w:rsidP="00C72491">
      <w:pPr>
        <w:ind w:firstLine="708"/>
        <w:jc w:val="both"/>
        <w:rPr>
          <w:rFonts w:cs="Arial"/>
        </w:rPr>
      </w:pPr>
      <w:r w:rsidRPr="009A5EF6">
        <w:rPr>
          <w:rFonts w:cs="Arial"/>
        </w:rPr>
        <w:t xml:space="preserve">Если в общесистемных настройках, доступных администратору ЦА, у параметра «Выполнять проверку наличия специальной информации при сохранении отчетности в </w:t>
      </w:r>
      <w:r w:rsidRPr="009A5EF6">
        <w:rPr>
          <w:rFonts w:cs="Arial"/>
        </w:rPr>
        <w:lastRenderedPageBreak/>
        <w:t>ON-</w:t>
      </w:r>
      <w:proofErr w:type="spellStart"/>
      <w:r w:rsidRPr="009A5EF6">
        <w:rPr>
          <w:rFonts w:cs="Arial"/>
        </w:rPr>
        <w:t>line</w:t>
      </w:r>
      <w:proofErr w:type="spellEnd"/>
      <w:r w:rsidRPr="009A5EF6">
        <w:rPr>
          <w:rFonts w:cs="Arial"/>
        </w:rPr>
        <w:t xml:space="preserve"> модуле» установлено значение «Да», то при </w:t>
      </w:r>
      <w:r w:rsidR="002C178C" w:rsidRPr="009A5EF6">
        <w:rPr>
          <w:rFonts w:cs="Arial"/>
        </w:rPr>
        <w:t>не прохождении</w:t>
      </w:r>
      <w:r w:rsidRPr="009A5EF6">
        <w:rPr>
          <w:rFonts w:cs="Arial"/>
        </w:rPr>
        <w:t xml:space="preserve"> предписанных алгоритмов проверки, в таблице с результатами загрузки для соответствующей отчетности в графе «Статус» будет выведено значение «Ошибка», а в графе «Комментарий» сообщение: «Невозможно загрузить отчет. Загружаемая отчетность может содержать специальную информацию. Обратитесь в территориальный орган Росстата «&lt;Наименование ТОГС, к которому относится респондент&gt;».</w:t>
      </w:r>
    </w:p>
    <w:p w:rsidR="009A5EF6" w:rsidRPr="009A5EF6" w:rsidRDefault="009A5EF6" w:rsidP="004B4759">
      <w:pPr>
        <w:ind w:firstLine="708"/>
        <w:jc w:val="both"/>
        <w:rPr>
          <w:rFonts w:cs="Arial"/>
        </w:rPr>
      </w:pPr>
      <w:r w:rsidRPr="009A5EF6">
        <w:rPr>
          <w:rFonts w:cs="Arial"/>
        </w:rPr>
        <w:t xml:space="preserve">Выполняется </w:t>
      </w:r>
      <w:r w:rsidR="002C178C" w:rsidRPr="009A5EF6">
        <w:rPr>
          <w:rFonts w:cs="Arial"/>
        </w:rPr>
        <w:t>проверка,</w:t>
      </w:r>
      <w:r w:rsidRPr="009A5EF6">
        <w:rPr>
          <w:rFonts w:cs="Arial"/>
        </w:rPr>
        <w:t xml:space="preserve"> что текущая дата меньше или равна:</w:t>
      </w:r>
    </w:p>
    <w:p w:rsidR="009A5EF6" w:rsidRPr="009A5EF6" w:rsidRDefault="009A5EF6" w:rsidP="004B4759">
      <w:pPr>
        <w:numPr>
          <w:ilvl w:val="0"/>
          <w:numId w:val="8"/>
        </w:numPr>
        <w:jc w:val="both"/>
        <w:rPr>
          <w:rFonts w:cs="Arial"/>
        </w:rPr>
      </w:pPr>
      <w:r w:rsidRPr="009A5EF6">
        <w:rPr>
          <w:rFonts w:cs="Arial"/>
        </w:rPr>
        <w:t>Если отчет сдан в ТОГС, для которого установлен признак «Принимать корректировки» - дате окончания приема корректировок из расписания;</w:t>
      </w:r>
    </w:p>
    <w:p w:rsidR="009A5EF6" w:rsidRPr="009A5EF6" w:rsidRDefault="009A5EF6" w:rsidP="004B4759">
      <w:pPr>
        <w:numPr>
          <w:ilvl w:val="0"/>
          <w:numId w:val="8"/>
        </w:numPr>
        <w:jc w:val="both"/>
        <w:rPr>
          <w:rFonts w:cs="Arial"/>
        </w:rPr>
      </w:pPr>
      <w:r w:rsidRPr="009A5EF6">
        <w:rPr>
          <w:rFonts w:cs="Arial"/>
        </w:rPr>
        <w:t>Иначе – дате окончание сбора в электронном виде.</w:t>
      </w:r>
    </w:p>
    <w:p w:rsidR="009A5EF6" w:rsidRPr="009A5EF6" w:rsidRDefault="009A5EF6" w:rsidP="004B4759">
      <w:pPr>
        <w:ind w:firstLine="708"/>
        <w:jc w:val="both"/>
        <w:rPr>
          <w:rFonts w:cs="Arial"/>
        </w:rPr>
      </w:pPr>
      <w:r w:rsidRPr="009A5EF6">
        <w:rPr>
          <w:rFonts w:cs="Arial"/>
        </w:rPr>
        <w:t>Если проверка не пройдена, то после загрузки для отчёта будет установлен статус «Ошибка», в графе «Комментарий» добавлен текст – «Невозможно отправить отчет, так как в ТОГС закончен срок приема отчетов за данный отчетный период».</w:t>
      </w:r>
    </w:p>
    <w:p w:rsidR="00E3053E" w:rsidRDefault="00E3053E" w:rsidP="00261FD0">
      <w:pPr>
        <w:pStyle w:val="3"/>
      </w:pPr>
      <w:bookmarkStart w:id="9" w:name="_Ref483223463"/>
      <w:bookmarkStart w:id="10" w:name="_Toc98924930"/>
    </w:p>
    <w:p w:rsidR="009A5EF6" w:rsidRPr="00E3053E" w:rsidRDefault="009A5EF6" w:rsidP="00E3053E">
      <w:pPr>
        <w:pStyle w:val="3"/>
        <w:spacing w:after="240"/>
        <w:rPr>
          <w:sz w:val="24"/>
          <w:szCs w:val="24"/>
        </w:rPr>
      </w:pPr>
      <w:r w:rsidRPr="00E3053E">
        <w:rPr>
          <w:sz w:val="24"/>
          <w:szCs w:val="24"/>
        </w:rPr>
        <w:t>Подписание и отправка загруженных отчётов из ON-</w:t>
      </w:r>
      <w:proofErr w:type="spellStart"/>
      <w:r w:rsidRPr="00E3053E">
        <w:rPr>
          <w:sz w:val="24"/>
          <w:szCs w:val="24"/>
        </w:rPr>
        <w:t>line</w:t>
      </w:r>
      <w:bookmarkEnd w:id="9"/>
      <w:bookmarkEnd w:id="10"/>
      <w:proofErr w:type="spellEnd"/>
    </w:p>
    <w:p w:rsidR="009A5EF6" w:rsidRPr="009A5EF6" w:rsidRDefault="009A5EF6" w:rsidP="004B4759">
      <w:pPr>
        <w:ind w:firstLine="708"/>
        <w:jc w:val="both"/>
        <w:rPr>
          <w:rFonts w:cs="Arial"/>
        </w:rPr>
      </w:pPr>
      <w:r w:rsidRPr="009A5EF6">
        <w:rPr>
          <w:rFonts w:cs="Arial"/>
        </w:rPr>
        <w:t>Операция «Подписать и отправить загруженные отчёты» доступна для успешно загруженных отчётов.</w:t>
      </w:r>
    </w:p>
    <w:p w:rsidR="009A5EF6" w:rsidRPr="009A5EF6" w:rsidRDefault="009A5EF6" w:rsidP="004B4759">
      <w:pPr>
        <w:ind w:firstLine="708"/>
        <w:jc w:val="both"/>
        <w:rPr>
          <w:rFonts w:cs="Arial"/>
        </w:rPr>
      </w:pPr>
      <w:r w:rsidRPr="009A5EF6">
        <w:rPr>
          <w:rFonts w:cs="Arial"/>
        </w:rPr>
        <w:t>При выборе текущей операции, для отчёта будет выполнена проверка ФЛК.</w:t>
      </w:r>
    </w:p>
    <w:p w:rsidR="009A5EF6" w:rsidRPr="009A5EF6" w:rsidRDefault="009A5EF6" w:rsidP="004B4759">
      <w:pPr>
        <w:ind w:firstLine="708"/>
        <w:jc w:val="both"/>
        <w:rPr>
          <w:rFonts w:cs="Arial"/>
        </w:rPr>
      </w:pPr>
      <w:r w:rsidRPr="009A5EF6">
        <w:rPr>
          <w:rFonts w:cs="Arial"/>
        </w:rPr>
        <w:t xml:space="preserve">Если контроли пройдены успешно, то на экране появится окно </w:t>
      </w:r>
      <w:r w:rsidR="000C5311">
        <w:rPr>
          <w:rFonts w:cs="Arial"/>
        </w:rPr>
        <w:t>для выбора сертификата подписи:</w:t>
      </w:r>
    </w:p>
    <w:p w:rsidR="009A5EF6" w:rsidRPr="009A5EF6" w:rsidRDefault="009A5EF6" w:rsidP="000C5311">
      <w:pPr>
        <w:jc w:val="center"/>
        <w:rPr>
          <w:rFonts w:cs="Arial"/>
        </w:rPr>
      </w:pPr>
      <w:r w:rsidRPr="009A5EF6">
        <w:rPr>
          <w:rFonts w:cs="Arial"/>
          <w:noProof/>
          <w:lang w:eastAsia="ru-RU"/>
        </w:rPr>
        <w:drawing>
          <wp:inline distT="0" distB="0" distL="0" distR="0" wp14:anchorId="22CC37FB" wp14:editId="0F8C4F42">
            <wp:extent cx="2794000" cy="184785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4000" cy="1847850"/>
                    </a:xfrm>
                    <a:prstGeom prst="rect">
                      <a:avLst/>
                    </a:prstGeom>
                    <a:noFill/>
                    <a:ln>
                      <a:noFill/>
                    </a:ln>
                  </pic:spPr>
                </pic:pic>
              </a:graphicData>
            </a:graphic>
          </wp:inline>
        </w:drawing>
      </w:r>
    </w:p>
    <w:p w:rsidR="000C5311" w:rsidRDefault="000C5311" w:rsidP="009A5EF6">
      <w:pPr>
        <w:rPr>
          <w:rFonts w:cs="Arial"/>
        </w:rPr>
      </w:pPr>
    </w:p>
    <w:p w:rsidR="009A5EF6" w:rsidRPr="009A5EF6" w:rsidRDefault="009A5EF6" w:rsidP="004B4759">
      <w:pPr>
        <w:ind w:firstLine="708"/>
        <w:jc w:val="both"/>
        <w:rPr>
          <w:rFonts w:cs="Arial"/>
        </w:rPr>
      </w:pPr>
      <w:r w:rsidRPr="009A5EF6">
        <w:rPr>
          <w:rFonts w:cs="Arial"/>
        </w:rPr>
        <w:t>Список сертификатов отображает все сертификаты, установленные в системном хранилище сертификатов в папке «Личные».</w:t>
      </w:r>
    </w:p>
    <w:p w:rsidR="009A5EF6" w:rsidRPr="009A5EF6" w:rsidRDefault="009A5EF6" w:rsidP="004B4759">
      <w:pPr>
        <w:ind w:firstLine="708"/>
        <w:jc w:val="both"/>
        <w:rPr>
          <w:rFonts w:cs="Arial"/>
        </w:rPr>
      </w:pPr>
      <w:r w:rsidRPr="009A5EF6">
        <w:rPr>
          <w:rFonts w:cs="Arial"/>
        </w:rPr>
        <w:t xml:space="preserve">В списке следует выбрать сертификат </w:t>
      </w:r>
      <w:r w:rsidR="00493E4E">
        <w:rPr>
          <w:rFonts w:cs="Arial"/>
        </w:rPr>
        <w:t>электронной подписи</w:t>
      </w:r>
      <w:r w:rsidRPr="009A5EF6">
        <w:rPr>
          <w:rFonts w:cs="Arial"/>
        </w:rPr>
        <w:t>, аналогичный</w:t>
      </w:r>
      <w:r w:rsidR="00493E4E">
        <w:rPr>
          <w:rFonts w:cs="Arial"/>
        </w:rPr>
        <w:t xml:space="preserve"> сертификату,</w:t>
      </w:r>
      <w:r w:rsidRPr="009A5EF6">
        <w:rPr>
          <w:rFonts w:cs="Arial"/>
        </w:rPr>
        <w:t xml:space="preserve"> загруженному </w:t>
      </w:r>
      <w:r w:rsidR="00493E4E">
        <w:rPr>
          <w:rFonts w:cs="Arial"/>
        </w:rPr>
        <w:t>в личный кабинет</w:t>
      </w:r>
      <w:r w:rsidRPr="009A5EF6">
        <w:rPr>
          <w:rFonts w:cs="Arial"/>
        </w:rPr>
        <w:t xml:space="preserve"> организации, и нажать кнопку ОК.</w:t>
      </w:r>
    </w:p>
    <w:p w:rsidR="009A5EF6" w:rsidRPr="009A5EF6" w:rsidRDefault="009A5EF6" w:rsidP="004B4759">
      <w:pPr>
        <w:ind w:firstLine="708"/>
        <w:jc w:val="both"/>
        <w:rPr>
          <w:rFonts w:cs="Arial"/>
        </w:rPr>
      </w:pPr>
      <w:r w:rsidRPr="009A5EF6">
        <w:rPr>
          <w:rFonts w:cs="Arial"/>
        </w:rPr>
        <w:t>Если на</w:t>
      </w:r>
      <w:r w:rsidR="00493E4E">
        <w:rPr>
          <w:rFonts w:cs="Arial"/>
        </w:rPr>
        <w:t xml:space="preserve"> контейнер с</w:t>
      </w:r>
      <w:r w:rsidRPr="009A5EF6">
        <w:rPr>
          <w:rFonts w:cs="Arial"/>
        </w:rPr>
        <w:t xml:space="preserve"> </w:t>
      </w:r>
      <w:r w:rsidR="00493E4E">
        <w:rPr>
          <w:rFonts w:cs="Arial"/>
        </w:rPr>
        <w:t>закрытым</w:t>
      </w:r>
      <w:r w:rsidRPr="009A5EF6">
        <w:rPr>
          <w:rFonts w:cs="Arial"/>
        </w:rPr>
        <w:t xml:space="preserve"> ключ</w:t>
      </w:r>
      <w:r w:rsidR="00493E4E">
        <w:rPr>
          <w:rFonts w:cs="Arial"/>
        </w:rPr>
        <w:t>ом</w:t>
      </w:r>
      <w:r w:rsidRPr="009A5EF6">
        <w:rPr>
          <w:rFonts w:cs="Arial"/>
        </w:rPr>
        <w:t xml:space="preserve"> установлен пароль, то </w:t>
      </w:r>
      <w:proofErr w:type="spellStart"/>
      <w:r w:rsidRPr="009A5EF6">
        <w:rPr>
          <w:rFonts w:cs="Arial"/>
        </w:rPr>
        <w:t>криптопровайдер</w:t>
      </w:r>
      <w:proofErr w:type="spellEnd"/>
      <w:r w:rsidRPr="009A5EF6">
        <w:rPr>
          <w:rFonts w:cs="Arial"/>
        </w:rPr>
        <w:t xml:space="preserve"> запрашивает его, и </w:t>
      </w:r>
      <w:r w:rsidR="00493E4E">
        <w:rPr>
          <w:rFonts w:cs="Arial"/>
        </w:rPr>
        <w:t xml:space="preserve">после ввода пароля, </w:t>
      </w:r>
      <w:r w:rsidRPr="009A5EF6">
        <w:rPr>
          <w:rFonts w:cs="Arial"/>
        </w:rPr>
        <w:t>подписывает документ. Для завершения подписания и отправки отчета необходимо нажать кнопку «Выполнить».</w:t>
      </w:r>
    </w:p>
    <w:p w:rsidR="009A5EF6" w:rsidRPr="009A5EF6" w:rsidRDefault="009A5EF6" w:rsidP="004B4759">
      <w:pPr>
        <w:ind w:firstLine="708"/>
        <w:jc w:val="both"/>
        <w:rPr>
          <w:rFonts w:cs="Arial"/>
        </w:rPr>
      </w:pPr>
      <w:r w:rsidRPr="009A5EF6">
        <w:rPr>
          <w:rFonts w:cs="Arial"/>
        </w:rPr>
        <w:t>При успешной отправке на экране появится</w:t>
      </w:r>
      <w:r w:rsidR="00493E4E">
        <w:rPr>
          <w:rFonts w:cs="Arial"/>
        </w:rPr>
        <w:t xml:space="preserve"> </w:t>
      </w:r>
      <w:r w:rsidR="00493E4E" w:rsidRPr="001205F5">
        <w:rPr>
          <w:rFonts w:cs="Arial"/>
        </w:rPr>
        <w:t>сообщение</w:t>
      </w:r>
      <w:r w:rsidR="00493E4E">
        <w:rPr>
          <w:rFonts w:cs="Arial"/>
        </w:rPr>
        <w:t>:</w:t>
      </w:r>
    </w:p>
    <w:p w:rsidR="009A5EF6" w:rsidRPr="009A5EF6" w:rsidRDefault="001205F5" w:rsidP="009A5EF6">
      <w:pPr>
        <w:rPr>
          <w:rFonts w:cs="Arial"/>
        </w:rPr>
      </w:pPr>
      <w:r>
        <w:rPr>
          <w:rFonts w:cs="Arial"/>
          <w:noProof/>
          <w:lang w:eastAsia="ru-RU"/>
        </w:rPr>
        <w:lastRenderedPageBreak/>
        <mc:AlternateContent>
          <mc:Choice Requires="wps">
            <w:drawing>
              <wp:anchor distT="0" distB="0" distL="114300" distR="114300" simplePos="0" relativeHeight="251659264" behindDoc="0" locked="0" layoutInCell="1" allowOverlap="1">
                <wp:simplePos x="0" y="0"/>
                <wp:positionH relativeFrom="column">
                  <wp:posOffset>1242</wp:posOffset>
                </wp:positionH>
                <wp:positionV relativeFrom="paragraph">
                  <wp:posOffset>432849</wp:posOffset>
                </wp:positionV>
                <wp:extent cx="898498" cy="230395"/>
                <wp:effectExtent l="0" t="0" r="16510" b="17780"/>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898498" cy="23039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4" o:spid="_x0000_s1026" style="position:absolute;margin-left:.1pt;margin-top:34.1pt;width:70.75pt;height:18.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" filled="f" strokecolor="red" strokeweight="1pt"/>
            </w:pict>
          </mc:Fallback>
        </mc:AlternateContent>
      </w:r>
      <w:r w:rsidR="009A5EF6" w:rsidRPr="009A5EF6">
        <w:rPr>
          <w:rFonts w:cs="Arial"/>
          <w:noProof/>
          <w:lang w:eastAsia="ru-RU"/>
        </w:rPr>
        <w:drawing>
          <wp:inline distT="0" distB="0" distL="0" distR="0" wp14:anchorId="14C95DDD" wp14:editId="0C229452">
            <wp:extent cx="5930900" cy="178435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0900" cy="1784350"/>
                    </a:xfrm>
                    <a:prstGeom prst="rect">
                      <a:avLst/>
                    </a:prstGeom>
                    <a:noFill/>
                    <a:ln>
                      <a:noFill/>
                    </a:ln>
                  </pic:spPr>
                </pic:pic>
              </a:graphicData>
            </a:graphic>
          </wp:inline>
        </w:drawing>
      </w:r>
    </w:p>
    <w:p w:rsidR="009A5EF6" w:rsidRPr="009A5EF6" w:rsidRDefault="009A5EF6" w:rsidP="00354973">
      <w:pPr>
        <w:ind w:firstLine="708"/>
        <w:jc w:val="both"/>
        <w:rPr>
          <w:rFonts w:cs="Arial"/>
        </w:rPr>
      </w:pPr>
      <w:r w:rsidRPr="009A5EF6">
        <w:rPr>
          <w:rFonts w:cs="Arial"/>
        </w:rPr>
        <w:t>Все подписанные и отправленные отч</w:t>
      </w:r>
      <w:r w:rsidR="00493E4E">
        <w:rPr>
          <w:rFonts w:cs="Arial"/>
        </w:rPr>
        <w:t>ё</w:t>
      </w:r>
      <w:r w:rsidRPr="009A5EF6">
        <w:rPr>
          <w:rFonts w:cs="Arial"/>
        </w:rPr>
        <w:t>ты станут доступны для просмотра в списке</w:t>
      </w:r>
      <w:r w:rsidR="00493E4E">
        <w:rPr>
          <w:rFonts w:cs="Arial"/>
        </w:rPr>
        <w:t xml:space="preserve"> отчётов</w:t>
      </w:r>
      <w:r w:rsidRPr="009A5EF6">
        <w:rPr>
          <w:rFonts w:cs="Arial"/>
        </w:rPr>
        <w:t>, отфильтрованном по статусу «Отправлен».</w:t>
      </w:r>
      <w:r w:rsidR="00493E4E">
        <w:rPr>
          <w:rFonts w:cs="Arial"/>
        </w:rPr>
        <w:t xml:space="preserve"> </w:t>
      </w:r>
    </w:p>
    <w:p w:rsidR="009A5EF6" w:rsidRPr="009A5EF6" w:rsidRDefault="009A5EF6" w:rsidP="00354973">
      <w:pPr>
        <w:ind w:firstLine="708"/>
        <w:jc w:val="both"/>
        <w:rPr>
          <w:rFonts w:cs="Arial"/>
        </w:rPr>
      </w:pPr>
      <w:r w:rsidRPr="009A5EF6">
        <w:rPr>
          <w:rFonts w:cs="Arial"/>
        </w:rPr>
        <w:t>В случае возникновения ошибки, текст и код ошибки будут выведены перед списком отчетов.</w:t>
      </w:r>
    </w:p>
    <w:p w:rsidR="009A5EF6" w:rsidRPr="009A5EF6" w:rsidRDefault="009A5EF6" w:rsidP="00354973">
      <w:pPr>
        <w:ind w:firstLine="708"/>
        <w:jc w:val="both"/>
        <w:rPr>
          <w:rFonts w:cs="Arial"/>
          <w:b/>
        </w:rPr>
      </w:pPr>
      <w:r w:rsidRPr="009A5EF6">
        <w:rPr>
          <w:rFonts w:cs="Arial"/>
        </w:rPr>
        <w:t>Если на рабочей станции не был ранее установлен плагин подписи, то при попытке подписать отчёт на экране появится сообщение о необходимости установки плагина с активной ссылкой для скачивания «Скачать плагин»</w:t>
      </w:r>
      <w:r w:rsidR="00EB66B0">
        <w:rPr>
          <w:rFonts w:cs="Arial"/>
        </w:rPr>
        <w:t>:</w:t>
      </w:r>
    </w:p>
    <w:p w:rsidR="009A5EF6" w:rsidRPr="009A5EF6" w:rsidRDefault="009A5EF6" w:rsidP="009A5EF6">
      <w:pPr>
        <w:rPr>
          <w:rFonts w:cs="Arial"/>
        </w:rPr>
      </w:pPr>
      <w:r w:rsidRPr="009A5EF6">
        <w:rPr>
          <w:rFonts w:cs="Arial"/>
          <w:noProof/>
          <w:lang w:eastAsia="ru-RU"/>
        </w:rPr>
        <w:drawing>
          <wp:inline distT="0" distB="0" distL="0" distR="0" wp14:anchorId="25A0C7A3" wp14:editId="24177462">
            <wp:extent cx="5937250" cy="177165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7250" cy="1771650"/>
                    </a:xfrm>
                    <a:prstGeom prst="rect">
                      <a:avLst/>
                    </a:prstGeom>
                    <a:noFill/>
                    <a:ln>
                      <a:noFill/>
                    </a:ln>
                  </pic:spPr>
                </pic:pic>
              </a:graphicData>
            </a:graphic>
          </wp:inline>
        </w:drawing>
      </w:r>
    </w:p>
    <w:p w:rsidR="009A5EF6" w:rsidRPr="009A5EF6" w:rsidRDefault="009A5EF6" w:rsidP="00354973">
      <w:pPr>
        <w:ind w:firstLine="708"/>
        <w:rPr>
          <w:rFonts w:cs="Arial"/>
        </w:rPr>
      </w:pPr>
      <w:r w:rsidRPr="009A5EF6">
        <w:rPr>
          <w:rFonts w:cs="Arial"/>
        </w:rPr>
        <w:t xml:space="preserve">При нажатии на ссылку «Скачать плагин», </w:t>
      </w:r>
      <w:r w:rsidR="00F01309">
        <w:rPr>
          <w:rFonts w:cs="Arial"/>
        </w:rPr>
        <w:t>откроется окно «Загрузка файла»</w:t>
      </w:r>
      <w:r w:rsidR="00EB66B0">
        <w:rPr>
          <w:rFonts w:cs="Arial"/>
        </w:rPr>
        <w:t>:</w:t>
      </w:r>
    </w:p>
    <w:p w:rsidR="009A5EF6" w:rsidRPr="009A5EF6" w:rsidRDefault="009A5EF6" w:rsidP="009A5EF6">
      <w:pPr>
        <w:rPr>
          <w:rFonts w:cs="Arial"/>
        </w:rPr>
      </w:pPr>
      <w:r w:rsidRPr="009A5EF6">
        <w:rPr>
          <w:rFonts w:cs="Arial"/>
          <w:noProof/>
          <w:lang w:eastAsia="ru-RU"/>
        </w:rPr>
        <w:drawing>
          <wp:inline distT="0" distB="0" distL="0" distR="0" wp14:anchorId="32D8A7F9" wp14:editId="3CB0C32A">
            <wp:extent cx="4057650" cy="29527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57650" cy="2952750"/>
                    </a:xfrm>
                    <a:prstGeom prst="rect">
                      <a:avLst/>
                    </a:prstGeom>
                    <a:noFill/>
                    <a:ln>
                      <a:noFill/>
                    </a:ln>
                  </pic:spPr>
                </pic:pic>
              </a:graphicData>
            </a:graphic>
          </wp:inline>
        </w:drawing>
      </w:r>
    </w:p>
    <w:p w:rsidR="009A5EF6" w:rsidRPr="009A5EF6" w:rsidRDefault="009A5EF6" w:rsidP="00354973">
      <w:pPr>
        <w:ind w:firstLine="708"/>
        <w:jc w:val="both"/>
        <w:rPr>
          <w:rFonts w:cs="Arial"/>
        </w:rPr>
      </w:pPr>
      <w:r w:rsidRPr="009A5EF6">
        <w:rPr>
          <w:rFonts w:cs="Arial"/>
        </w:rPr>
        <w:lastRenderedPageBreak/>
        <w:t>Для установки плагина, необходимо нажать кнопку «Запустить», после чего начнется процесс установки компонент</w:t>
      </w:r>
      <w:r w:rsidR="00EB66B0">
        <w:rPr>
          <w:rFonts w:cs="Arial"/>
        </w:rPr>
        <w:t>а</w:t>
      </w:r>
      <w:r w:rsidRPr="009A5EF6">
        <w:rPr>
          <w:rFonts w:cs="Arial"/>
        </w:rPr>
        <w:t xml:space="preserve">. После завершения установки, необходимо обновить окно браузера. </w:t>
      </w:r>
    </w:p>
    <w:p w:rsidR="009A5EF6" w:rsidRDefault="009A5EF6" w:rsidP="00354973">
      <w:pPr>
        <w:ind w:firstLine="708"/>
        <w:jc w:val="both"/>
        <w:rPr>
          <w:rFonts w:cs="Arial"/>
        </w:rPr>
      </w:pPr>
      <w:r w:rsidRPr="009A5EF6">
        <w:rPr>
          <w:rFonts w:cs="Arial"/>
        </w:rPr>
        <w:t>При последующем подписании отч</w:t>
      </w:r>
      <w:r w:rsidR="00354973">
        <w:rPr>
          <w:rFonts w:cs="Arial"/>
        </w:rPr>
        <w:t>ё</w:t>
      </w:r>
      <w:r w:rsidRPr="009A5EF6">
        <w:rPr>
          <w:rFonts w:cs="Arial"/>
        </w:rPr>
        <w:t>та, запрос на установку компонента не будет происходить.</w:t>
      </w:r>
    </w:p>
    <w:p w:rsidR="00DD0EBD" w:rsidRDefault="003D4020" w:rsidP="00177200">
      <w:pPr>
        <w:pStyle w:val="1"/>
      </w:pPr>
      <w:bookmarkStart w:id="11" w:name="_Toc98924931"/>
      <w:r>
        <w:t>Раздел «Профиль»</w:t>
      </w:r>
      <w:bookmarkEnd w:id="11"/>
    </w:p>
    <w:p w:rsidR="00B10638" w:rsidRPr="00354973" w:rsidRDefault="00B10638" w:rsidP="00354973">
      <w:pPr>
        <w:pStyle w:val="3"/>
        <w:spacing w:after="240"/>
        <w:rPr>
          <w:sz w:val="24"/>
          <w:szCs w:val="24"/>
        </w:rPr>
      </w:pPr>
      <w:bookmarkStart w:id="12" w:name="_Toc483244966"/>
      <w:bookmarkStart w:id="13" w:name="_Ref483286570"/>
      <w:bookmarkStart w:id="14" w:name="_Toc41910293"/>
      <w:bookmarkStart w:id="15" w:name="_Toc98924932"/>
      <w:r w:rsidRPr="00354973">
        <w:rPr>
          <w:sz w:val="24"/>
          <w:szCs w:val="24"/>
        </w:rPr>
        <w:t>Страница «Общая информация»</w:t>
      </w:r>
      <w:bookmarkEnd w:id="12"/>
      <w:bookmarkEnd w:id="13"/>
      <w:bookmarkEnd w:id="14"/>
      <w:bookmarkEnd w:id="15"/>
    </w:p>
    <w:p w:rsidR="00354973" w:rsidRDefault="00B10638" w:rsidP="00354973">
      <w:pPr>
        <w:ind w:firstLine="708"/>
        <w:jc w:val="both"/>
        <w:rPr>
          <w:rFonts w:cs="Arial"/>
        </w:rPr>
      </w:pPr>
      <w:r w:rsidRPr="00B10638">
        <w:rPr>
          <w:rFonts w:cs="Arial"/>
        </w:rPr>
        <w:t xml:space="preserve">На данной странице доступна общая информация об организации. При выборе пункта «Общая информация» откроется страница «Заявка на изменение общей информации» </w:t>
      </w:r>
    </w:p>
    <w:p w:rsidR="00B10638" w:rsidRDefault="00B10638" w:rsidP="00354973">
      <w:pPr>
        <w:jc w:val="both"/>
        <w:rPr>
          <w:noProof/>
          <w:lang w:eastAsia="ru-RU"/>
        </w:rPr>
      </w:pPr>
      <w:r>
        <w:rPr>
          <w:noProof/>
          <w:lang w:eastAsia="ru-RU"/>
        </w:rPr>
        <w:drawing>
          <wp:inline distT="0" distB="0" distL="0" distR="0" wp14:anchorId="4961D537" wp14:editId="493D779F">
            <wp:extent cx="5940425" cy="1098160"/>
            <wp:effectExtent l="0" t="0" r="3175" b="6985"/>
            <wp:docPr id="9" name="Рисунок 9" descr="F:\!MyData!\Работа\Вебсбор скриншоты\Общая информ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yData!\Работа\Вебсбор скриншоты\Общая информация.jpg"/>
                    <pic:cNvPicPr>
                      <a:picLocks noChangeAspect="1" noChangeArrowheads="1"/>
                    </pic:cNvPicPr>
                  </pic:nvPicPr>
                  <pic:blipFill>
                    <a:blip r:embed="rId37" cstate="print">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1098160"/>
                    </a:xfrm>
                    <a:prstGeom prst="rect">
                      <a:avLst/>
                    </a:prstGeom>
                    <a:noFill/>
                    <a:ln>
                      <a:noFill/>
                    </a:ln>
                  </pic:spPr>
                </pic:pic>
              </a:graphicData>
            </a:graphic>
          </wp:inline>
        </w:drawing>
      </w:r>
    </w:p>
    <w:p w:rsidR="000E0463" w:rsidRDefault="000E0463" w:rsidP="000E0463">
      <w:pPr>
        <w:pStyle w:val="3"/>
      </w:pPr>
      <w:bookmarkStart w:id="16" w:name="_Toc483244967"/>
      <w:bookmarkStart w:id="17" w:name="_Toc41910294"/>
    </w:p>
    <w:p w:rsidR="008E326A" w:rsidRPr="00354973" w:rsidRDefault="008E326A" w:rsidP="00354973">
      <w:pPr>
        <w:pStyle w:val="3"/>
        <w:spacing w:after="240"/>
        <w:rPr>
          <w:sz w:val="24"/>
          <w:szCs w:val="24"/>
        </w:rPr>
      </w:pPr>
      <w:bookmarkStart w:id="18" w:name="_Toc98924933"/>
      <w:r w:rsidRPr="00354973">
        <w:rPr>
          <w:sz w:val="24"/>
          <w:szCs w:val="24"/>
        </w:rPr>
        <w:t>Страница «Сертификаты»</w:t>
      </w:r>
      <w:bookmarkEnd w:id="16"/>
      <w:bookmarkEnd w:id="17"/>
      <w:bookmarkEnd w:id="18"/>
    </w:p>
    <w:p w:rsidR="008E326A" w:rsidRPr="000E0463" w:rsidRDefault="008E326A" w:rsidP="00267348">
      <w:pPr>
        <w:ind w:firstLine="709"/>
        <w:jc w:val="both"/>
        <w:rPr>
          <w:rFonts w:cs="Arial"/>
        </w:rPr>
      </w:pPr>
      <w:r w:rsidRPr="000E0463">
        <w:rPr>
          <w:rFonts w:cs="Arial"/>
        </w:rPr>
        <w:t xml:space="preserve">При выборе пункта откроется страница «Список сертификатов», предназначенная для загрузки новых и просмотра ранее загруженных сертификатов организации. </w:t>
      </w:r>
    </w:p>
    <w:p w:rsidR="008E326A" w:rsidRPr="000E0463" w:rsidRDefault="008E326A" w:rsidP="00267348">
      <w:pPr>
        <w:ind w:firstLine="708"/>
        <w:jc w:val="both"/>
        <w:rPr>
          <w:rFonts w:cs="Arial"/>
        </w:rPr>
      </w:pPr>
      <w:r w:rsidRPr="000E0463">
        <w:rPr>
          <w:rFonts w:cs="Arial"/>
        </w:rPr>
        <w:t>Страница «Сертификаты», которая состои</w:t>
      </w:r>
      <w:r w:rsidR="000E0463" w:rsidRPr="000E0463">
        <w:rPr>
          <w:rFonts w:cs="Arial"/>
        </w:rPr>
        <w:t>т из фильтра и рабочей области:</w:t>
      </w:r>
    </w:p>
    <w:p w:rsidR="008E326A" w:rsidRPr="008725D0" w:rsidRDefault="000E0463" w:rsidP="000E0463">
      <w:pPr>
        <w:pStyle w:val="Drawing"/>
      </w:pPr>
      <w:r>
        <w:rPr>
          <w:noProof/>
          <w:lang w:eastAsia="ru-RU"/>
        </w:rPr>
        <w:drawing>
          <wp:inline distT="0" distB="0" distL="0" distR="0" wp14:anchorId="5622E407" wp14:editId="1392D582">
            <wp:extent cx="5940425" cy="1468048"/>
            <wp:effectExtent l="0" t="0" r="3175" b="0"/>
            <wp:docPr id="13" name="Рисунок 13" descr="F:\!MyData!\Работа\Вебсбор скриншоты\Сертифика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yData!\Работа\Вебсбор скриншоты\Сертификаты.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1468048"/>
                    </a:xfrm>
                    <a:prstGeom prst="rect">
                      <a:avLst/>
                    </a:prstGeom>
                    <a:noFill/>
                    <a:ln>
                      <a:noFill/>
                    </a:ln>
                  </pic:spPr>
                </pic:pic>
              </a:graphicData>
            </a:graphic>
          </wp:inline>
        </w:drawing>
      </w:r>
    </w:p>
    <w:p w:rsidR="00354973" w:rsidRDefault="00354973" w:rsidP="00354973">
      <w:pPr>
        <w:keepNext/>
        <w:ind w:firstLine="284"/>
        <w:rPr>
          <w:rFonts w:cs="Arial"/>
          <w:b/>
          <w:bCs/>
          <w:i/>
          <w:iCs/>
        </w:rPr>
      </w:pPr>
    </w:p>
    <w:p w:rsidR="008E326A" w:rsidRPr="000E0463" w:rsidRDefault="008E326A" w:rsidP="00354973">
      <w:pPr>
        <w:keepNext/>
        <w:ind w:firstLine="284"/>
        <w:jc w:val="both"/>
        <w:rPr>
          <w:rFonts w:cs="Arial"/>
          <w:b/>
          <w:bCs/>
          <w:i/>
          <w:iCs/>
        </w:rPr>
      </w:pPr>
      <w:r w:rsidRPr="000E0463">
        <w:rPr>
          <w:rFonts w:cs="Arial"/>
          <w:b/>
          <w:bCs/>
          <w:i/>
          <w:iCs/>
        </w:rPr>
        <w:t>Фильтр</w:t>
      </w:r>
    </w:p>
    <w:p w:rsidR="008E326A" w:rsidRPr="000E0463" w:rsidRDefault="008E326A" w:rsidP="00354973">
      <w:pPr>
        <w:keepNext/>
        <w:ind w:firstLine="708"/>
        <w:jc w:val="both"/>
        <w:rPr>
          <w:rFonts w:cs="Arial"/>
        </w:rPr>
      </w:pPr>
      <w:proofErr w:type="gramStart"/>
      <w:r w:rsidRPr="000E0463">
        <w:rPr>
          <w:rFonts w:cs="Arial"/>
        </w:rPr>
        <w:t>Фильтр включает следующие параметра для формирования списка сертификатов:</w:t>
      </w:r>
      <w:proofErr w:type="gramEnd"/>
    </w:p>
    <w:p w:rsidR="008E326A" w:rsidRPr="000E0463" w:rsidRDefault="008E326A" w:rsidP="00267348">
      <w:pPr>
        <w:pStyle w:val="aff"/>
        <w:ind w:left="993"/>
        <w:rPr>
          <w:rFonts w:ascii="Arial" w:hAnsi="Arial" w:cs="Arial"/>
          <w:sz w:val="22"/>
          <w:szCs w:val="22"/>
        </w:rPr>
      </w:pPr>
      <w:r w:rsidRPr="000E0463">
        <w:rPr>
          <w:rFonts w:ascii="Arial" w:hAnsi="Arial" w:cs="Arial"/>
          <w:sz w:val="22"/>
          <w:szCs w:val="22"/>
        </w:rPr>
        <w:t>«Владелец» - владелец сертификата. Значение вводится вручную;</w:t>
      </w:r>
    </w:p>
    <w:p w:rsidR="008E326A" w:rsidRPr="000E0463" w:rsidRDefault="008E326A" w:rsidP="00267348">
      <w:pPr>
        <w:pStyle w:val="aff"/>
        <w:ind w:left="993"/>
        <w:rPr>
          <w:rFonts w:ascii="Arial" w:hAnsi="Arial" w:cs="Arial"/>
          <w:sz w:val="22"/>
          <w:szCs w:val="22"/>
        </w:rPr>
      </w:pPr>
      <w:r w:rsidRPr="000E0463">
        <w:rPr>
          <w:rFonts w:ascii="Arial" w:hAnsi="Arial" w:cs="Arial"/>
          <w:sz w:val="22"/>
          <w:szCs w:val="22"/>
        </w:rPr>
        <w:t>«Удостоверяющий центр» - владелец удостоверяющего центра. Значение вводится вручную;</w:t>
      </w:r>
    </w:p>
    <w:p w:rsidR="008E326A" w:rsidRPr="000E0463" w:rsidRDefault="008E326A" w:rsidP="00267348">
      <w:pPr>
        <w:pStyle w:val="aff"/>
        <w:ind w:left="993"/>
        <w:rPr>
          <w:rFonts w:ascii="Arial" w:hAnsi="Arial" w:cs="Arial"/>
          <w:sz w:val="22"/>
          <w:szCs w:val="22"/>
        </w:rPr>
      </w:pPr>
      <w:r w:rsidRPr="000E0463">
        <w:rPr>
          <w:rFonts w:ascii="Arial" w:hAnsi="Arial" w:cs="Arial"/>
          <w:sz w:val="22"/>
          <w:szCs w:val="22"/>
        </w:rPr>
        <w:t>«</w:t>
      </w:r>
      <w:proofErr w:type="gramStart"/>
      <w:r w:rsidRPr="000E0463">
        <w:rPr>
          <w:rFonts w:ascii="Arial" w:hAnsi="Arial" w:cs="Arial"/>
          <w:sz w:val="22"/>
          <w:szCs w:val="22"/>
        </w:rPr>
        <w:t>Действителен</w:t>
      </w:r>
      <w:proofErr w:type="gramEnd"/>
      <w:r w:rsidRPr="000E0463">
        <w:rPr>
          <w:rFonts w:ascii="Arial" w:hAnsi="Arial" w:cs="Arial"/>
          <w:sz w:val="22"/>
          <w:szCs w:val="22"/>
        </w:rPr>
        <w:t xml:space="preserve"> на дату» - дата, выбирается вручную или из выпадающего календаря.</w:t>
      </w:r>
    </w:p>
    <w:p w:rsidR="008E326A" w:rsidRPr="008E326A" w:rsidRDefault="008E326A" w:rsidP="00267348">
      <w:pPr>
        <w:keepNext/>
        <w:ind w:firstLine="284"/>
        <w:jc w:val="both"/>
        <w:rPr>
          <w:rFonts w:cs="Arial"/>
          <w:b/>
          <w:bCs/>
          <w:i/>
          <w:iCs/>
        </w:rPr>
      </w:pPr>
      <w:r w:rsidRPr="008E326A">
        <w:rPr>
          <w:rFonts w:cs="Arial"/>
          <w:b/>
          <w:bCs/>
          <w:i/>
          <w:iCs/>
        </w:rPr>
        <w:lastRenderedPageBreak/>
        <w:t>Рабочая область</w:t>
      </w:r>
    </w:p>
    <w:p w:rsidR="008E326A" w:rsidRPr="008E326A" w:rsidRDefault="008E326A" w:rsidP="00267348">
      <w:pPr>
        <w:keepNext/>
        <w:ind w:firstLine="708"/>
        <w:jc w:val="both"/>
        <w:rPr>
          <w:rFonts w:cs="Arial"/>
        </w:rPr>
      </w:pPr>
      <w:r w:rsidRPr="008E326A">
        <w:rPr>
          <w:rFonts w:cs="Arial"/>
        </w:rPr>
        <w:t>Список сертификатов представлен следующими графами:</w:t>
      </w:r>
    </w:p>
    <w:p w:rsidR="008E326A" w:rsidRPr="008E326A" w:rsidRDefault="008E326A" w:rsidP="00267348">
      <w:pPr>
        <w:pStyle w:val="aff"/>
        <w:ind w:left="709"/>
        <w:rPr>
          <w:rFonts w:ascii="Arial" w:hAnsi="Arial" w:cs="Arial"/>
          <w:sz w:val="22"/>
          <w:szCs w:val="22"/>
        </w:rPr>
      </w:pPr>
      <w:r w:rsidRPr="008E326A">
        <w:rPr>
          <w:rFonts w:ascii="Arial" w:hAnsi="Arial" w:cs="Arial"/>
          <w:sz w:val="22"/>
          <w:szCs w:val="22"/>
        </w:rPr>
        <w:t>«Владелец»;</w:t>
      </w:r>
    </w:p>
    <w:p w:rsidR="008E326A" w:rsidRPr="008E326A" w:rsidRDefault="008E326A" w:rsidP="00267348">
      <w:pPr>
        <w:pStyle w:val="aff"/>
        <w:ind w:left="709"/>
        <w:rPr>
          <w:rFonts w:ascii="Arial" w:hAnsi="Arial" w:cs="Arial"/>
          <w:sz w:val="22"/>
          <w:szCs w:val="22"/>
        </w:rPr>
      </w:pPr>
      <w:r w:rsidRPr="008E326A">
        <w:rPr>
          <w:rFonts w:ascii="Arial" w:hAnsi="Arial" w:cs="Arial"/>
          <w:sz w:val="22"/>
          <w:szCs w:val="22"/>
        </w:rPr>
        <w:t>«Удостоверяющий центр»;</w:t>
      </w:r>
    </w:p>
    <w:p w:rsidR="008E326A" w:rsidRPr="008E326A" w:rsidRDefault="008E326A" w:rsidP="00267348">
      <w:pPr>
        <w:pStyle w:val="aff"/>
        <w:ind w:left="709"/>
        <w:rPr>
          <w:rFonts w:ascii="Arial" w:hAnsi="Arial" w:cs="Arial"/>
          <w:sz w:val="22"/>
          <w:szCs w:val="22"/>
        </w:rPr>
      </w:pPr>
      <w:r w:rsidRPr="008E326A">
        <w:rPr>
          <w:rFonts w:ascii="Arial" w:hAnsi="Arial" w:cs="Arial"/>
          <w:sz w:val="22"/>
          <w:szCs w:val="22"/>
        </w:rPr>
        <w:t>«Серийный номер»;</w:t>
      </w:r>
    </w:p>
    <w:p w:rsidR="008E326A" w:rsidRPr="008E326A" w:rsidRDefault="008E326A" w:rsidP="00267348">
      <w:pPr>
        <w:pStyle w:val="aff"/>
        <w:ind w:left="709"/>
        <w:rPr>
          <w:rFonts w:ascii="Arial" w:hAnsi="Arial" w:cs="Arial"/>
          <w:sz w:val="22"/>
          <w:szCs w:val="22"/>
        </w:rPr>
      </w:pPr>
      <w:r w:rsidRPr="008E326A">
        <w:rPr>
          <w:rFonts w:ascii="Arial" w:hAnsi="Arial" w:cs="Arial"/>
          <w:sz w:val="22"/>
          <w:szCs w:val="22"/>
        </w:rPr>
        <w:t>«Действителен с»;</w:t>
      </w:r>
    </w:p>
    <w:p w:rsidR="008E326A" w:rsidRPr="008E326A" w:rsidRDefault="008E326A" w:rsidP="00267348">
      <w:pPr>
        <w:pStyle w:val="aff"/>
        <w:ind w:left="709"/>
        <w:rPr>
          <w:rFonts w:ascii="Arial" w:hAnsi="Arial" w:cs="Arial"/>
          <w:sz w:val="22"/>
          <w:szCs w:val="22"/>
        </w:rPr>
      </w:pPr>
      <w:r w:rsidRPr="008E326A">
        <w:rPr>
          <w:rFonts w:ascii="Arial" w:hAnsi="Arial" w:cs="Arial"/>
          <w:sz w:val="22"/>
          <w:szCs w:val="22"/>
        </w:rPr>
        <w:t>«Действителен по».</w:t>
      </w:r>
    </w:p>
    <w:p w:rsidR="008E326A" w:rsidRPr="008E326A" w:rsidRDefault="008E326A" w:rsidP="00267348">
      <w:pPr>
        <w:ind w:firstLine="708"/>
        <w:jc w:val="both"/>
        <w:rPr>
          <w:rFonts w:cs="Arial"/>
        </w:rPr>
      </w:pPr>
      <w:r w:rsidRPr="008E326A">
        <w:rPr>
          <w:rFonts w:cs="Arial"/>
        </w:rPr>
        <w:t xml:space="preserve">Для загрузки нового сертификата в модуль, необходимо нажать кнопку «Добавить сертификат». Откроется </w:t>
      </w:r>
      <w:r>
        <w:rPr>
          <w:rFonts w:cs="Arial"/>
        </w:rPr>
        <w:t>окно «Новые сертификаты»</w:t>
      </w:r>
      <w:r w:rsidRPr="008E326A">
        <w:rPr>
          <w:rFonts w:cs="Arial"/>
        </w:rPr>
        <w:fldChar w:fldCharType="begin"/>
      </w:r>
      <w:r w:rsidRPr="008E326A">
        <w:rPr>
          <w:rFonts w:cs="Arial"/>
        </w:rPr>
        <w:instrText xml:space="preserve"> REF _Ref483227924 \h  \* MERGEFORMAT </w:instrText>
      </w:r>
      <w:r w:rsidRPr="008E326A">
        <w:rPr>
          <w:rFonts w:cs="Arial"/>
        </w:rPr>
      </w:r>
      <w:r w:rsidRPr="008E326A">
        <w:rPr>
          <w:rFonts w:cs="Arial"/>
        </w:rPr>
        <w:fldChar w:fldCharType="end"/>
      </w:r>
      <w:r>
        <w:rPr>
          <w:rFonts w:cs="Arial"/>
        </w:rPr>
        <w:t>:</w:t>
      </w:r>
    </w:p>
    <w:p w:rsidR="008E326A" w:rsidRPr="008725D0" w:rsidRDefault="000E0463" w:rsidP="008E326A">
      <w:pPr>
        <w:pStyle w:val="Drawing"/>
      </w:pPr>
      <w:r>
        <w:rPr>
          <w:noProof/>
          <w:lang w:eastAsia="ru-RU"/>
        </w:rPr>
        <w:drawing>
          <wp:inline distT="0" distB="0" distL="0" distR="0" wp14:anchorId="0315A476" wp14:editId="7052FA3D">
            <wp:extent cx="5940425" cy="1780247"/>
            <wp:effectExtent l="0" t="0" r="3175" b="0"/>
            <wp:docPr id="15" name="Рисунок 15" descr="F:\!MyData!\Работа\Вебсбор скриншоты\Добавление сертифик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MyData!\Работа\Вебсбор скриншоты\Добавление сертификатов.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1780247"/>
                    </a:xfrm>
                    <a:prstGeom prst="rect">
                      <a:avLst/>
                    </a:prstGeom>
                    <a:noFill/>
                    <a:ln>
                      <a:noFill/>
                    </a:ln>
                  </pic:spPr>
                </pic:pic>
              </a:graphicData>
            </a:graphic>
          </wp:inline>
        </w:drawing>
      </w:r>
    </w:p>
    <w:p w:rsidR="000E0463" w:rsidRDefault="000E0463" w:rsidP="00267348">
      <w:pPr>
        <w:jc w:val="both"/>
        <w:rPr>
          <w:rFonts w:cs="Arial"/>
        </w:rPr>
      </w:pPr>
    </w:p>
    <w:p w:rsidR="008E326A" w:rsidRPr="008E326A" w:rsidRDefault="008E326A" w:rsidP="00267348">
      <w:pPr>
        <w:ind w:firstLine="708"/>
        <w:jc w:val="both"/>
        <w:rPr>
          <w:rFonts w:cs="Arial"/>
        </w:rPr>
      </w:pPr>
      <w:r w:rsidRPr="008E326A">
        <w:rPr>
          <w:rFonts w:cs="Arial"/>
        </w:rPr>
        <w:t xml:space="preserve">Для добавления сертификата необходимо нажать кнопку «Выбрать». Откроется окно для выбора сертификата. После того, как сертификат выбран и отображен </w:t>
      </w:r>
      <w:r w:rsidR="001205F5">
        <w:rPr>
          <w:rFonts w:cs="Arial"/>
        </w:rPr>
        <w:t xml:space="preserve">в окне «Новые сертификаты», </w:t>
      </w:r>
      <w:r w:rsidRPr="008E326A">
        <w:rPr>
          <w:rFonts w:cs="Arial"/>
        </w:rPr>
        <w:t>требуется нажать кнопку «Загрузить</w:t>
      </w:r>
      <w:r w:rsidR="000E0463">
        <w:rPr>
          <w:rFonts w:cs="Arial"/>
        </w:rPr>
        <w:t>»</w:t>
      </w:r>
      <w:r w:rsidR="00261FD0">
        <w:rPr>
          <w:rFonts w:cs="Arial"/>
        </w:rPr>
        <w:t>. После проверки сертификата появиться окно сохранения, необходимо отметить сертификат, который вы хотите сохранить и нажать на кнопку «Сохранить добавленные сертификаты»:</w:t>
      </w:r>
    </w:p>
    <w:p w:rsidR="008E326A" w:rsidRDefault="000E0463" w:rsidP="00261FD0">
      <w:r w:rsidRPr="00261FD0">
        <w:rPr>
          <w:rFonts w:cs="Arial"/>
          <w:noProof/>
          <w:lang w:eastAsia="ru-RU"/>
        </w:rPr>
        <w:drawing>
          <wp:inline distT="0" distB="0" distL="0" distR="0" wp14:anchorId="3A56D8EB" wp14:editId="30CC895C">
            <wp:extent cx="5940425" cy="1783799"/>
            <wp:effectExtent l="0" t="0" r="3175" b="6985"/>
            <wp:docPr id="16" name="Рисунок 16" descr="F:\!MyData!\Работа\Вебсбор скриншоты\Добавление сертификатов - загрузка сертифик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MyData!\Работа\Вебсбор скриншоты\Добавление сертификатов - загрузка сертификатов.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1783799"/>
                    </a:xfrm>
                    <a:prstGeom prst="rect">
                      <a:avLst/>
                    </a:prstGeom>
                    <a:noFill/>
                    <a:ln>
                      <a:noFill/>
                    </a:ln>
                  </pic:spPr>
                </pic:pic>
              </a:graphicData>
            </a:graphic>
          </wp:inline>
        </w:drawing>
      </w:r>
    </w:p>
    <w:p w:rsidR="00261FD0" w:rsidRDefault="00261FD0" w:rsidP="009C75B6">
      <w:pPr>
        <w:ind w:firstLine="708"/>
        <w:rPr>
          <w:rFonts w:cs="Arial"/>
        </w:rPr>
      </w:pPr>
      <w:r w:rsidRPr="00261FD0">
        <w:rPr>
          <w:rFonts w:cs="Arial"/>
        </w:rPr>
        <w:t>Для того</w:t>
      </w:r>
      <w:proofErr w:type="gramStart"/>
      <w:r w:rsidRPr="00261FD0">
        <w:rPr>
          <w:rFonts w:cs="Arial"/>
        </w:rPr>
        <w:t>,</w:t>
      </w:r>
      <w:proofErr w:type="gramEnd"/>
      <w:r w:rsidRPr="00261FD0">
        <w:rPr>
          <w:rFonts w:cs="Arial"/>
        </w:rPr>
        <w:t xml:space="preserve"> чтобы увидеть сертификат после его добавления, необходимо нажать на кнопку «Обновить» под фильтром.</w:t>
      </w:r>
    </w:p>
    <w:p w:rsidR="00267348" w:rsidRDefault="00267348" w:rsidP="009C75B6">
      <w:pPr>
        <w:ind w:firstLine="708"/>
        <w:rPr>
          <w:rFonts w:cs="Arial"/>
        </w:rPr>
      </w:pPr>
    </w:p>
    <w:p w:rsidR="001205F5" w:rsidRDefault="001205F5" w:rsidP="009C75B6">
      <w:pPr>
        <w:ind w:firstLine="708"/>
        <w:rPr>
          <w:rFonts w:cs="Arial"/>
        </w:rPr>
      </w:pPr>
    </w:p>
    <w:p w:rsidR="00267348" w:rsidRDefault="00267348" w:rsidP="009C75B6">
      <w:pPr>
        <w:ind w:firstLine="708"/>
        <w:rPr>
          <w:rFonts w:cs="Arial"/>
        </w:rPr>
      </w:pPr>
    </w:p>
    <w:p w:rsidR="00267348" w:rsidRPr="00261FD0" w:rsidRDefault="00267348" w:rsidP="009C75B6">
      <w:pPr>
        <w:ind w:firstLine="708"/>
        <w:rPr>
          <w:rFonts w:cs="Arial"/>
        </w:rPr>
      </w:pPr>
    </w:p>
    <w:p w:rsidR="00261FD0" w:rsidRPr="00267348" w:rsidRDefault="009C75B6" w:rsidP="00267348">
      <w:pPr>
        <w:pStyle w:val="3"/>
        <w:spacing w:after="240"/>
        <w:rPr>
          <w:sz w:val="24"/>
          <w:szCs w:val="24"/>
        </w:rPr>
      </w:pPr>
      <w:r w:rsidRPr="00267348">
        <w:rPr>
          <w:sz w:val="24"/>
          <w:szCs w:val="24"/>
        </w:rPr>
        <w:lastRenderedPageBreak/>
        <w:t xml:space="preserve"> </w:t>
      </w:r>
      <w:bookmarkStart w:id="19" w:name="_Toc483244968"/>
      <w:bookmarkStart w:id="20" w:name="_Toc41910295"/>
      <w:bookmarkStart w:id="21" w:name="_Toc98924934"/>
      <w:r w:rsidRPr="00267348">
        <w:rPr>
          <w:sz w:val="24"/>
          <w:szCs w:val="24"/>
        </w:rPr>
        <w:t>Страница «Контакты»</w:t>
      </w:r>
      <w:bookmarkEnd w:id="19"/>
      <w:bookmarkEnd w:id="20"/>
      <w:bookmarkEnd w:id="21"/>
    </w:p>
    <w:p w:rsidR="00267348" w:rsidRDefault="009C75B6" w:rsidP="00267348">
      <w:pPr>
        <w:jc w:val="both"/>
        <w:rPr>
          <w:rFonts w:cs="Arial"/>
        </w:rPr>
      </w:pPr>
      <w:r w:rsidRPr="009C75B6">
        <w:rPr>
          <w:rFonts w:cs="Arial"/>
        </w:rPr>
        <w:tab/>
        <w:t xml:space="preserve">Страница «Список контактов», открываемая при выборе пункта «Контакты», используется для добавления контактов и уполномоченных лиц организации, которые смогут сдавать отчетность за организацию по выбранным формам. </w:t>
      </w:r>
    </w:p>
    <w:p w:rsidR="009C75B6" w:rsidRDefault="009C75B6" w:rsidP="00267348">
      <w:pPr>
        <w:ind w:firstLine="708"/>
        <w:jc w:val="both"/>
        <w:rPr>
          <w:rFonts w:cs="Arial"/>
        </w:rPr>
      </w:pPr>
      <w:r w:rsidRPr="009C75B6">
        <w:rPr>
          <w:rFonts w:cs="Arial"/>
        </w:rPr>
        <w:t>Страница состоит из фильтра и рабочей области</w:t>
      </w:r>
      <w:r>
        <w:rPr>
          <w:rFonts w:cs="Arial"/>
        </w:rPr>
        <w:t>:</w:t>
      </w:r>
    </w:p>
    <w:p w:rsidR="009C75B6" w:rsidRDefault="009C75B6" w:rsidP="009C75B6">
      <w:pPr>
        <w:rPr>
          <w:rFonts w:cs="Arial"/>
        </w:rPr>
      </w:pPr>
      <w:r>
        <w:rPr>
          <w:rFonts w:cs="Arial"/>
          <w:noProof/>
          <w:lang w:eastAsia="ru-RU"/>
        </w:rPr>
        <w:drawing>
          <wp:inline distT="0" distB="0" distL="0" distR="0" wp14:anchorId="31BE6E08" wp14:editId="718FFA0D">
            <wp:extent cx="5940425" cy="1058027"/>
            <wp:effectExtent l="0" t="0" r="3175" b="8890"/>
            <wp:docPr id="18" name="Рисунок 18" descr="F:\!MyData!\Работа\Вебсбор скриншоты\Конта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MyData!\Работа\Вебсбор скриншоты\Контакты.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0425" cy="1058027"/>
                    </a:xfrm>
                    <a:prstGeom prst="rect">
                      <a:avLst/>
                    </a:prstGeom>
                    <a:noFill/>
                    <a:ln>
                      <a:noFill/>
                    </a:ln>
                  </pic:spPr>
                </pic:pic>
              </a:graphicData>
            </a:graphic>
          </wp:inline>
        </w:drawing>
      </w:r>
    </w:p>
    <w:p w:rsidR="009C75B6" w:rsidRPr="009C75B6" w:rsidRDefault="009C75B6" w:rsidP="009C75B6">
      <w:pPr>
        <w:rPr>
          <w:rFonts w:cs="Arial"/>
          <w:b/>
          <w:bCs/>
          <w:i/>
          <w:iCs/>
        </w:rPr>
      </w:pPr>
      <w:r w:rsidRPr="009C75B6">
        <w:rPr>
          <w:rFonts w:cs="Arial"/>
          <w:b/>
          <w:bCs/>
          <w:i/>
          <w:iCs/>
        </w:rPr>
        <w:t>Фильтр</w:t>
      </w:r>
    </w:p>
    <w:p w:rsidR="009C75B6" w:rsidRPr="009C75B6" w:rsidRDefault="009C75B6" w:rsidP="00267348">
      <w:pPr>
        <w:keepNext/>
        <w:spacing w:after="0" w:line="480" w:lineRule="auto"/>
        <w:ind w:firstLine="708"/>
        <w:jc w:val="both"/>
        <w:rPr>
          <w:rFonts w:cs="Arial"/>
        </w:rPr>
      </w:pPr>
      <w:r w:rsidRPr="009C75B6">
        <w:rPr>
          <w:rFonts w:cs="Arial"/>
        </w:rPr>
        <w:t>Фильтр содержит поля:</w:t>
      </w:r>
    </w:p>
    <w:p w:rsidR="009C75B6" w:rsidRPr="009C75B6" w:rsidRDefault="009C75B6" w:rsidP="00267348">
      <w:pPr>
        <w:pStyle w:val="aff"/>
        <w:ind w:left="709"/>
        <w:rPr>
          <w:rFonts w:ascii="Arial" w:hAnsi="Arial" w:cs="Arial"/>
          <w:sz w:val="22"/>
          <w:szCs w:val="22"/>
        </w:rPr>
      </w:pPr>
      <w:r w:rsidRPr="009C75B6">
        <w:rPr>
          <w:rFonts w:ascii="Arial" w:hAnsi="Arial" w:cs="Arial"/>
          <w:sz w:val="22"/>
          <w:szCs w:val="22"/>
        </w:rPr>
        <w:t>«Адрес электронной почты» - вводится вручную;</w:t>
      </w:r>
    </w:p>
    <w:p w:rsidR="009C75B6" w:rsidRPr="009C75B6" w:rsidRDefault="009C75B6" w:rsidP="00267348">
      <w:pPr>
        <w:pStyle w:val="aff"/>
        <w:ind w:left="709"/>
        <w:rPr>
          <w:rFonts w:ascii="Arial" w:hAnsi="Arial" w:cs="Arial"/>
          <w:sz w:val="22"/>
          <w:szCs w:val="22"/>
        </w:rPr>
      </w:pPr>
      <w:r w:rsidRPr="009C75B6">
        <w:rPr>
          <w:rFonts w:ascii="Arial" w:hAnsi="Arial" w:cs="Arial"/>
          <w:sz w:val="22"/>
          <w:szCs w:val="22"/>
        </w:rPr>
        <w:t>«ФИО» - вводится вручную.</w:t>
      </w:r>
    </w:p>
    <w:p w:rsidR="009C75B6" w:rsidRPr="009C75B6" w:rsidRDefault="009C75B6" w:rsidP="00267348">
      <w:pPr>
        <w:spacing w:before="240"/>
        <w:jc w:val="both"/>
        <w:rPr>
          <w:rFonts w:cs="Arial"/>
          <w:b/>
          <w:bCs/>
          <w:i/>
          <w:iCs/>
        </w:rPr>
      </w:pPr>
      <w:r w:rsidRPr="009C75B6">
        <w:rPr>
          <w:rFonts w:cs="Arial"/>
          <w:b/>
          <w:bCs/>
          <w:i/>
          <w:iCs/>
        </w:rPr>
        <w:t>Рабочая область</w:t>
      </w:r>
    </w:p>
    <w:p w:rsidR="009C75B6" w:rsidRPr="009C75B6" w:rsidRDefault="009C75B6" w:rsidP="00267348">
      <w:pPr>
        <w:keepNext/>
        <w:spacing w:after="0"/>
        <w:ind w:firstLine="708"/>
        <w:jc w:val="both"/>
        <w:rPr>
          <w:rFonts w:cs="Arial"/>
        </w:rPr>
      </w:pPr>
      <w:r w:rsidRPr="009C75B6">
        <w:rPr>
          <w:rFonts w:cs="Arial"/>
        </w:rPr>
        <w:t>Список контактов, в т</w:t>
      </w:r>
      <w:r>
        <w:rPr>
          <w:rFonts w:cs="Arial"/>
        </w:rPr>
        <w:t xml:space="preserve">ом </w:t>
      </w:r>
      <w:r w:rsidRPr="009C75B6">
        <w:rPr>
          <w:rFonts w:cs="Arial"/>
        </w:rPr>
        <w:t>ч</w:t>
      </w:r>
      <w:r>
        <w:rPr>
          <w:rFonts w:cs="Arial"/>
        </w:rPr>
        <w:t>исле</w:t>
      </w:r>
      <w:r w:rsidRPr="009C75B6">
        <w:rPr>
          <w:rFonts w:cs="Arial"/>
        </w:rPr>
        <w:t xml:space="preserve"> уполномоченных лиц представлен следующими графами:</w:t>
      </w:r>
    </w:p>
    <w:p w:rsidR="009C75B6" w:rsidRPr="009C75B6" w:rsidRDefault="009C75B6" w:rsidP="00267348">
      <w:pPr>
        <w:pStyle w:val="aff"/>
        <w:spacing w:before="240"/>
        <w:ind w:left="709"/>
        <w:rPr>
          <w:rFonts w:ascii="Arial" w:hAnsi="Arial" w:cs="Arial"/>
          <w:sz w:val="22"/>
          <w:szCs w:val="22"/>
        </w:rPr>
      </w:pPr>
      <w:r w:rsidRPr="009C75B6">
        <w:rPr>
          <w:rFonts w:ascii="Arial" w:hAnsi="Arial" w:cs="Arial"/>
          <w:sz w:val="22"/>
          <w:szCs w:val="22"/>
        </w:rPr>
        <w:t>«Адрес электронной почты»;</w:t>
      </w:r>
    </w:p>
    <w:p w:rsidR="009C75B6" w:rsidRPr="009C75B6" w:rsidRDefault="009C75B6" w:rsidP="00267348">
      <w:pPr>
        <w:pStyle w:val="aff"/>
        <w:ind w:left="709"/>
        <w:rPr>
          <w:rFonts w:ascii="Arial" w:hAnsi="Arial" w:cs="Arial"/>
          <w:sz w:val="22"/>
          <w:szCs w:val="22"/>
        </w:rPr>
      </w:pPr>
      <w:r w:rsidRPr="009C75B6">
        <w:rPr>
          <w:rFonts w:ascii="Arial" w:hAnsi="Arial" w:cs="Arial"/>
          <w:sz w:val="22"/>
          <w:szCs w:val="22"/>
        </w:rPr>
        <w:t>«ФИО» - вводится вручную;</w:t>
      </w:r>
    </w:p>
    <w:p w:rsidR="009C75B6" w:rsidRPr="009C75B6" w:rsidRDefault="009C75B6" w:rsidP="00267348">
      <w:pPr>
        <w:pStyle w:val="aff"/>
        <w:ind w:left="709"/>
        <w:rPr>
          <w:rFonts w:ascii="Arial" w:hAnsi="Arial" w:cs="Arial"/>
          <w:sz w:val="22"/>
          <w:szCs w:val="22"/>
        </w:rPr>
      </w:pPr>
      <w:r w:rsidRPr="009C75B6">
        <w:rPr>
          <w:rFonts w:ascii="Arial" w:hAnsi="Arial" w:cs="Arial"/>
          <w:sz w:val="22"/>
          <w:szCs w:val="22"/>
        </w:rPr>
        <w:t>«Должность»;</w:t>
      </w:r>
    </w:p>
    <w:p w:rsidR="009C75B6" w:rsidRPr="009C75B6" w:rsidRDefault="009C75B6" w:rsidP="00267348">
      <w:pPr>
        <w:pStyle w:val="aff"/>
        <w:ind w:left="709"/>
        <w:rPr>
          <w:rFonts w:ascii="Arial" w:hAnsi="Arial" w:cs="Arial"/>
          <w:sz w:val="22"/>
          <w:szCs w:val="22"/>
        </w:rPr>
      </w:pPr>
      <w:r w:rsidRPr="009C75B6">
        <w:rPr>
          <w:rFonts w:ascii="Arial" w:hAnsi="Arial" w:cs="Arial"/>
          <w:sz w:val="22"/>
          <w:szCs w:val="22"/>
        </w:rPr>
        <w:t>«Телефоны»;</w:t>
      </w:r>
    </w:p>
    <w:p w:rsidR="009C75B6" w:rsidRPr="009C75B6" w:rsidRDefault="009C75B6" w:rsidP="00267348">
      <w:pPr>
        <w:pStyle w:val="aff"/>
        <w:ind w:firstLine="708"/>
        <w:rPr>
          <w:rFonts w:ascii="Arial" w:hAnsi="Arial" w:cs="Arial"/>
          <w:sz w:val="22"/>
          <w:szCs w:val="22"/>
        </w:rPr>
      </w:pPr>
      <w:r w:rsidRPr="009C75B6">
        <w:rPr>
          <w:rFonts w:ascii="Arial" w:hAnsi="Arial" w:cs="Arial"/>
          <w:sz w:val="22"/>
          <w:szCs w:val="22"/>
        </w:rPr>
        <w:t>Пустая графа со ссылкой «Изменить» для каждой строки списка.</w:t>
      </w:r>
    </w:p>
    <w:p w:rsidR="009C75B6" w:rsidRDefault="009C75B6" w:rsidP="00D80783">
      <w:pPr>
        <w:jc w:val="both"/>
        <w:rPr>
          <w:rFonts w:cs="Arial"/>
        </w:rPr>
      </w:pPr>
      <w:r w:rsidRPr="009C75B6">
        <w:rPr>
          <w:rFonts w:cs="Arial"/>
        </w:rPr>
        <w:t xml:space="preserve">Для добавления контакта в рабочей области </w:t>
      </w:r>
      <w:r w:rsidR="00435F84" w:rsidRPr="00435F84">
        <w:rPr>
          <w:rFonts w:cs="Arial"/>
        </w:rPr>
        <w:t>используется</w:t>
      </w:r>
      <w:r w:rsidRPr="009C75B6">
        <w:rPr>
          <w:rFonts w:cs="Arial"/>
        </w:rPr>
        <w:t xml:space="preserve"> кнопка «Добавить».</w:t>
      </w:r>
    </w:p>
    <w:p w:rsidR="009C75B6" w:rsidRDefault="009C75B6" w:rsidP="00267348">
      <w:pPr>
        <w:pStyle w:val="3"/>
        <w:spacing w:after="240"/>
      </w:pPr>
      <w:bookmarkStart w:id="22" w:name="_Ref483306082"/>
      <w:bookmarkStart w:id="23" w:name="_Toc41910296"/>
      <w:bookmarkStart w:id="24" w:name="_Toc98924935"/>
      <w:r w:rsidRPr="008725D0">
        <w:t>Добавление контакта (уполномоченного лица)</w:t>
      </w:r>
      <w:bookmarkEnd w:id="22"/>
      <w:bookmarkEnd w:id="23"/>
      <w:bookmarkEnd w:id="24"/>
    </w:p>
    <w:p w:rsidR="009C75B6" w:rsidRDefault="009C75B6" w:rsidP="00267348">
      <w:pPr>
        <w:ind w:firstLine="708"/>
        <w:jc w:val="both"/>
      </w:pPr>
      <w:r w:rsidRPr="009C75B6">
        <w:rPr>
          <w:rFonts w:cs="Arial"/>
        </w:rPr>
        <w:t>Для добавления контакта (уполномоченного лица) необходимо нажать кнопку «Добавить». На экране откроется форма «Создание нового контакта»</w:t>
      </w:r>
      <w:r>
        <w:t>:</w:t>
      </w:r>
    </w:p>
    <w:p w:rsidR="009C75B6" w:rsidRDefault="009C75B6" w:rsidP="009C75B6">
      <w:r>
        <w:rPr>
          <w:noProof/>
          <w:lang w:eastAsia="ru-RU"/>
        </w:rPr>
        <w:drawing>
          <wp:inline distT="0" distB="0" distL="0" distR="0" wp14:anchorId="3B78BA10" wp14:editId="2186BCAC">
            <wp:extent cx="5940425" cy="2173684"/>
            <wp:effectExtent l="0" t="0" r="3175" b="0"/>
            <wp:docPr id="19" name="Рисунок 19" descr="F:\!MyData!\Работа\Вебсбор скриншоты\Контакты - Создание нового контак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MyData!\Работа\Вебсбор скриншоты\Контакты - Создание нового контакта.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425" cy="2173684"/>
                    </a:xfrm>
                    <a:prstGeom prst="rect">
                      <a:avLst/>
                    </a:prstGeom>
                    <a:noFill/>
                    <a:ln>
                      <a:noFill/>
                    </a:ln>
                  </pic:spPr>
                </pic:pic>
              </a:graphicData>
            </a:graphic>
          </wp:inline>
        </w:drawing>
      </w:r>
    </w:p>
    <w:p w:rsidR="009C75B6" w:rsidRPr="009C75B6" w:rsidRDefault="009C75B6" w:rsidP="008A657F">
      <w:pPr>
        <w:keepNext/>
        <w:ind w:firstLine="708"/>
        <w:jc w:val="both"/>
        <w:rPr>
          <w:rFonts w:cs="Arial"/>
          <w:noProof/>
        </w:rPr>
      </w:pPr>
      <w:bookmarkStart w:id="25" w:name="_Toc483244971"/>
      <w:r w:rsidRPr="009C75B6">
        <w:rPr>
          <w:rFonts w:cs="Arial"/>
          <w:noProof/>
        </w:rPr>
        <w:lastRenderedPageBreak/>
        <w:t>Форма состоит из трех закладок:</w:t>
      </w:r>
      <w:bookmarkEnd w:id="25"/>
    </w:p>
    <w:p w:rsidR="009C75B6" w:rsidRPr="009C75B6" w:rsidRDefault="009C75B6" w:rsidP="008A657F">
      <w:pPr>
        <w:pStyle w:val="aff"/>
        <w:ind w:left="709"/>
        <w:rPr>
          <w:rFonts w:ascii="Arial" w:hAnsi="Arial" w:cs="Arial"/>
          <w:noProof/>
          <w:sz w:val="22"/>
          <w:szCs w:val="22"/>
        </w:rPr>
      </w:pPr>
      <w:r w:rsidRPr="009C75B6">
        <w:rPr>
          <w:rFonts w:ascii="Arial" w:hAnsi="Arial" w:cs="Arial"/>
          <w:noProof/>
          <w:sz w:val="22"/>
          <w:szCs w:val="22"/>
        </w:rPr>
        <w:t>«Общая информация»;</w:t>
      </w:r>
    </w:p>
    <w:p w:rsidR="009C75B6" w:rsidRPr="009C75B6" w:rsidRDefault="009C75B6" w:rsidP="008A657F">
      <w:pPr>
        <w:pStyle w:val="aff"/>
        <w:ind w:left="709"/>
        <w:rPr>
          <w:rFonts w:ascii="Arial" w:hAnsi="Arial" w:cs="Arial"/>
          <w:noProof/>
          <w:sz w:val="22"/>
          <w:szCs w:val="22"/>
        </w:rPr>
      </w:pPr>
      <w:r w:rsidRPr="009C75B6">
        <w:rPr>
          <w:rFonts w:ascii="Arial" w:hAnsi="Arial" w:cs="Arial"/>
          <w:noProof/>
          <w:sz w:val="22"/>
          <w:szCs w:val="22"/>
        </w:rPr>
        <w:t>«Сертификаты»;</w:t>
      </w:r>
    </w:p>
    <w:p w:rsidR="009C75B6" w:rsidRPr="009C75B6" w:rsidRDefault="009C75B6" w:rsidP="008A657F">
      <w:pPr>
        <w:pStyle w:val="aff"/>
        <w:ind w:left="709"/>
        <w:rPr>
          <w:rFonts w:ascii="Arial" w:hAnsi="Arial" w:cs="Arial"/>
          <w:noProof/>
          <w:sz w:val="22"/>
          <w:szCs w:val="22"/>
        </w:rPr>
      </w:pPr>
      <w:r w:rsidRPr="009C75B6">
        <w:rPr>
          <w:rFonts w:ascii="Arial" w:hAnsi="Arial" w:cs="Arial"/>
          <w:noProof/>
          <w:sz w:val="22"/>
          <w:szCs w:val="22"/>
        </w:rPr>
        <w:t>«Формы статистической отчётности».</w:t>
      </w:r>
    </w:p>
    <w:p w:rsidR="009C75B6" w:rsidRPr="009C75B6" w:rsidRDefault="009C75B6" w:rsidP="008A657F">
      <w:pPr>
        <w:keepNext/>
        <w:spacing w:before="240"/>
        <w:ind w:firstLine="708"/>
        <w:jc w:val="both"/>
        <w:rPr>
          <w:rFonts w:cs="Arial"/>
          <w:noProof/>
        </w:rPr>
      </w:pPr>
      <w:bookmarkStart w:id="26" w:name="_Toc483244972"/>
      <w:r w:rsidRPr="009C75B6">
        <w:rPr>
          <w:rFonts w:cs="Arial"/>
        </w:rPr>
        <w:t>На закладке «Общая информация» обязательными</w:t>
      </w:r>
      <w:r w:rsidRPr="009C75B6">
        <w:rPr>
          <w:rFonts w:cs="Arial"/>
          <w:noProof/>
        </w:rPr>
        <w:t xml:space="preserve"> для заполнения являются следующие поля:</w:t>
      </w:r>
      <w:bookmarkEnd w:id="26"/>
    </w:p>
    <w:p w:rsidR="009C75B6" w:rsidRPr="009C75B6" w:rsidRDefault="009C75B6" w:rsidP="008A657F">
      <w:pPr>
        <w:pStyle w:val="aff"/>
        <w:ind w:firstLine="708"/>
        <w:rPr>
          <w:rFonts w:ascii="Arial" w:hAnsi="Arial" w:cs="Arial"/>
          <w:noProof/>
          <w:sz w:val="22"/>
          <w:szCs w:val="22"/>
        </w:rPr>
      </w:pPr>
      <w:r w:rsidRPr="009C75B6">
        <w:rPr>
          <w:rFonts w:ascii="Arial" w:hAnsi="Arial" w:cs="Arial"/>
          <w:noProof/>
          <w:sz w:val="22"/>
          <w:szCs w:val="22"/>
        </w:rPr>
        <w:t xml:space="preserve">«Адрес электронной почты». Адрес вводится вручную. </w:t>
      </w:r>
    </w:p>
    <w:p w:rsidR="009C75B6" w:rsidRPr="009C75B6" w:rsidRDefault="009C75B6" w:rsidP="008A657F">
      <w:pPr>
        <w:ind w:left="709"/>
        <w:jc w:val="both"/>
        <w:rPr>
          <w:rFonts w:cs="Arial"/>
          <w:noProof/>
        </w:rPr>
      </w:pPr>
      <w:r w:rsidRPr="009C75B6">
        <w:rPr>
          <w:rFonts w:cs="Arial"/>
          <w:noProof/>
        </w:rPr>
        <w:t>После ввода адреса электронной почты, необходимо нажать кнопку «Найти». Если уполномоченное лицо с таким адресом не найдено, то требуе</w:t>
      </w:r>
      <w:r>
        <w:rPr>
          <w:rFonts w:cs="Arial"/>
          <w:noProof/>
        </w:rPr>
        <w:t>т</w:t>
      </w:r>
      <w:r w:rsidRPr="009C75B6">
        <w:rPr>
          <w:rFonts w:cs="Arial"/>
          <w:noProof/>
        </w:rPr>
        <w:t>ся ввести контактные данные.</w:t>
      </w:r>
    </w:p>
    <w:p w:rsidR="009C75B6" w:rsidRPr="009C75B6" w:rsidRDefault="009C75B6" w:rsidP="008A657F">
      <w:pPr>
        <w:pStyle w:val="aff"/>
        <w:ind w:left="709" w:hanging="1"/>
        <w:rPr>
          <w:rFonts w:ascii="Arial" w:hAnsi="Arial" w:cs="Arial"/>
          <w:noProof/>
          <w:sz w:val="22"/>
          <w:szCs w:val="22"/>
        </w:rPr>
      </w:pPr>
      <w:r w:rsidRPr="009C75B6">
        <w:rPr>
          <w:rFonts w:ascii="Arial" w:hAnsi="Arial" w:cs="Arial"/>
          <w:noProof/>
          <w:sz w:val="22"/>
          <w:szCs w:val="22"/>
        </w:rPr>
        <w:t>«Пароль». Может быть сгенерирован по кнопке «Генерировать» или введён вручную.</w:t>
      </w:r>
    </w:p>
    <w:p w:rsidR="009C75B6" w:rsidRPr="009C75B6" w:rsidRDefault="009C75B6" w:rsidP="008A657F">
      <w:pPr>
        <w:pStyle w:val="aff"/>
        <w:ind w:left="709" w:hanging="1"/>
        <w:rPr>
          <w:rFonts w:ascii="Arial" w:hAnsi="Arial" w:cs="Arial"/>
          <w:noProof/>
          <w:sz w:val="22"/>
          <w:szCs w:val="22"/>
        </w:rPr>
      </w:pPr>
      <w:r w:rsidRPr="009C75B6">
        <w:rPr>
          <w:rFonts w:ascii="Arial" w:hAnsi="Arial" w:cs="Arial"/>
          <w:noProof/>
          <w:sz w:val="22"/>
          <w:szCs w:val="22"/>
        </w:rPr>
        <w:t>«Подтверждение пароля»;</w:t>
      </w:r>
    </w:p>
    <w:p w:rsidR="009C75B6" w:rsidRPr="009C75B6" w:rsidRDefault="009C75B6" w:rsidP="008A657F">
      <w:pPr>
        <w:pStyle w:val="aff"/>
        <w:ind w:left="709" w:hanging="1"/>
        <w:rPr>
          <w:rFonts w:ascii="Arial" w:hAnsi="Arial" w:cs="Arial"/>
          <w:noProof/>
          <w:sz w:val="22"/>
          <w:szCs w:val="22"/>
        </w:rPr>
      </w:pPr>
      <w:r w:rsidRPr="009C75B6">
        <w:rPr>
          <w:rFonts w:ascii="Arial" w:hAnsi="Arial" w:cs="Arial"/>
          <w:noProof/>
          <w:sz w:val="22"/>
          <w:szCs w:val="22"/>
        </w:rPr>
        <w:t>«Фамилия».</w:t>
      </w:r>
    </w:p>
    <w:p w:rsidR="009C75B6" w:rsidRPr="009C75B6" w:rsidRDefault="009C75B6" w:rsidP="008A657F">
      <w:pPr>
        <w:ind w:firstLine="708"/>
        <w:jc w:val="both"/>
        <w:rPr>
          <w:rFonts w:cs="Arial"/>
          <w:noProof/>
        </w:rPr>
      </w:pPr>
      <w:r w:rsidRPr="009C75B6">
        <w:rPr>
          <w:rFonts w:cs="Arial"/>
          <w:noProof/>
        </w:rPr>
        <w:t xml:space="preserve">Поля, не отмеченные красной звездочкой </w:t>
      </w:r>
      <w:r w:rsidRPr="009C75B6">
        <w:rPr>
          <w:rFonts w:cs="Arial"/>
          <w:noProof/>
          <w:lang w:eastAsia="ru-RU"/>
        </w:rPr>
        <w:drawing>
          <wp:inline distT="0" distB="0" distL="0" distR="0" wp14:anchorId="4900E98D" wp14:editId="430CA29C">
            <wp:extent cx="863600" cy="152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44">
                      <a:extLst>
                        <a:ext uri="{28A0092B-C50C-407E-A947-70E740481C1C}">
                          <a14:useLocalDpi xmlns:a14="http://schemas.microsoft.com/office/drawing/2010/main" val="0"/>
                        </a:ext>
                      </a:extLst>
                    </a:blip>
                    <a:srcRect t="32727" b="18585"/>
                    <a:stretch>
                      <a:fillRect/>
                    </a:stretch>
                  </pic:blipFill>
                  <pic:spPr bwMode="auto">
                    <a:xfrm>
                      <a:off x="0" y="0"/>
                      <a:ext cx="863600" cy="152400"/>
                    </a:xfrm>
                    <a:prstGeom prst="rect">
                      <a:avLst/>
                    </a:prstGeom>
                    <a:noFill/>
                    <a:ln>
                      <a:noFill/>
                    </a:ln>
                  </pic:spPr>
                </pic:pic>
              </a:graphicData>
            </a:graphic>
          </wp:inline>
        </w:drawing>
      </w:r>
      <w:r w:rsidRPr="009C75B6">
        <w:rPr>
          <w:rFonts w:cs="Arial"/>
          <w:noProof/>
        </w:rPr>
        <w:t xml:space="preserve"> в форме «Создание нового контакта» не являются обязательными для заполнения.</w:t>
      </w:r>
    </w:p>
    <w:p w:rsidR="009C75B6" w:rsidRPr="009C75B6" w:rsidRDefault="009C75B6" w:rsidP="00D80783">
      <w:pPr>
        <w:ind w:firstLine="708"/>
        <w:jc w:val="both"/>
        <w:rPr>
          <w:rFonts w:cs="Arial"/>
          <w:noProof/>
        </w:rPr>
      </w:pPr>
      <w:r w:rsidRPr="009C75B6">
        <w:rPr>
          <w:rFonts w:cs="Arial"/>
          <w:noProof/>
        </w:rPr>
        <w:t>В поле «Уполномоченное лицо» по умолчанию установлен чекбокс. Если регистрируемый контакт не является уполномоченным лицом, то чекбокс необходимо убрать.</w:t>
      </w:r>
    </w:p>
    <w:p w:rsidR="009C75B6" w:rsidRDefault="009C75B6" w:rsidP="00D80783">
      <w:pPr>
        <w:ind w:firstLine="708"/>
        <w:jc w:val="both"/>
        <w:rPr>
          <w:rFonts w:cs="Arial"/>
          <w:noProof/>
        </w:rPr>
      </w:pPr>
      <w:bookmarkStart w:id="27" w:name="_GoBack"/>
      <w:bookmarkEnd w:id="27"/>
      <w:r w:rsidRPr="009C75B6">
        <w:rPr>
          <w:rFonts w:cs="Arial"/>
          <w:noProof/>
        </w:rPr>
        <w:t xml:space="preserve">При переходе на </w:t>
      </w:r>
      <w:r w:rsidRPr="009C75B6">
        <w:rPr>
          <w:rFonts w:cs="Arial"/>
        </w:rPr>
        <w:t>закладку «Сертификаты»</w:t>
      </w:r>
      <w:r w:rsidRPr="009C75B6">
        <w:rPr>
          <w:rFonts w:cs="Arial"/>
          <w:noProof/>
        </w:rPr>
        <w:t xml:space="preserve"> формы «Создание нового контакта» откроется страница добавления нового сертификата</w:t>
      </w:r>
      <w:r>
        <w:rPr>
          <w:rFonts w:cs="Arial"/>
          <w:noProof/>
        </w:rPr>
        <w:t>:</w:t>
      </w:r>
    </w:p>
    <w:p w:rsidR="004D10DA" w:rsidRDefault="004D10DA" w:rsidP="009C75B6">
      <w:pPr>
        <w:ind w:firstLine="284"/>
        <w:rPr>
          <w:rFonts w:cs="Arial"/>
        </w:rPr>
      </w:pPr>
      <w:r>
        <w:rPr>
          <w:rFonts w:cs="Arial"/>
          <w:noProof/>
          <w:lang w:eastAsia="ru-RU"/>
        </w:rPr>
        <w:drawing>
          <wp:inline distT="0" distB="0" distL="0" distR="0" wp14:anchorId="56C71316" wp14:editId="2E3419B8">
            <wp:extent cx="5940425" cy="1408101"/>
            <wp:effectExtent l="0" t="0" r="3175" b="1905"/>
            <wp:docPr id="21" name="Рисунок 21" descr="F:\!MyData!\Работа\Вебсбор скриншоты\Контакты - Создание нового контакта - Загрузка сертифика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MyData!\Работа\Вебсбор скриншоты\Контакты - Создание нового контакта - Загрузка сертификата.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0425" cy="1408101"/>
                    </a:xfrm>
                    <a:prstGeom prst="rect">
                      <a:avLst/>
                    </a:prstGeom>
                    <a:noFill/>
                    <a:ln>
                      <a:noFill/>
                    </a:ln>
                  </pic:spPr>
                </pic:pic>
              </a:graphicData>
            </a:graphic>
          </wp:inline>
        </w:drawing>
      </w:r>
    </w:p>
    <w:p w:rsidR="004D10DA" w:rsidRPr="004D10DA" w:rsidRDefault="004D10DA" w:rsidP="008A657F">
      <w:pPr>
        <w:pStyle w:val="ae"/>
        <w:ind w:left="0" w:firstLine="708"/>
        <w:jc w:val="both"/>
        <w:rPr>
          <w:rFonts w:cs="Arial"/>
        </w:rPr>
      </w:pPr>
      <w:r w:rsidRPr="004D10DA">
        <w:rPr>
          <w:rFonts w:cs="Arial"/>
        </w:rPr>
        <w:t>Необходимо добавить сертификат с помощью кнопки «Выбрать». Выбранный сертификат следует загрузить по кнопке «Загрузить». После успешной загрузки сертификата, необходимо зафиксировать добавление сертификата для контакта по кнопке «Сохранить изменения».</w:t>
      </w:r>
    </w:p>
    <w:p w:rsidR="004D10DA" w:rsidRDefault="004D10DA" w:rsidP="008A657F">
      <w:pPr>
        <w:ind w:firstLine="708"/>
        <w:jc w:val="both"/>
        <w:rPr>
          <w:rFonts w:cs="Arial"/>
          <w:noProof/>
        </w:rPr>
      </w:pPr>
      <w:r w:rsidRPr="004D10DA">
        <w:rPr>
          <w:rFonts w:cs="Arial"/>
          <w:noProof/>
        </w:rPr>
        <w:t xml:space="preserve">При переходе </w:t>
      </w:r>
      <w:r w:rsidRPr="004D10DA">
        <w:rPr>
          <w:rFonts w:cs="Arial"/>
        </w:rPr>
        <w:t>на закладку «Формы статистической отчетности» будет</w:t>
      </w:r>
      <w:r w:rsidRPr="004D10DA">
        <w:rPr>
          <w:rFonts w:cs="Arial"/>
          <w:noProof/>
        </w:rPr>
        <w:t xml:space="preserve"> произведен переход на страницу для выбора формы</w:t>
      </w:r>
      <w:r>
        <w:rPr>
          <w:rFonts w:cs="Arial"/>
          <w:noProof/>
        </w:rPr>
        <w:t>:</w:t>
      </w:r>
    </w:p>
    <w:p w:rsidR="004D10DA" w:rsidRDefault="004D10DA" w:rsidP="004D10DA">
      <w:pPr>
        <w:ind w:firstLine="284"/>
        <w:rPr>
          <w:rFonts w:cs="Arial"/>
        </w:rPr>
      </w:pPr>
      <w:r>
        <w:rPr>
          <w:rFonts w:cs="Arial"/>
          <w:noProof/>
          <w:lang w:eastAsia="ru-RU"/>
        </w:rPr>
        <w:drawing>
          <wp:inline distT="0" distB="0" distL="0" distR="0" wp14:anchorId="1FCB82CF" wp14:editId="5D66064E">
            <wp:extent cx="5940425" cy="868007"/>
            <wp:effectExtent l="0" t="0" r="3175" b="8890"/>
            <wp:docPr id="23" name="Рисунок 23" descr="F:\!MyData!\Работа\Вебсбор скриншоты\Контакты - Создание нового контакта - Формы статистической отчёт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MyData!\Работа\Вебсбор скриншоты\Контакты - Создание нового контакта - Формы статистической отчётности.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0425" cy="868007"/>
                    </a:xfrm>
                    <a:prstGeom prst="rect">
                      <a:avLst/>
                    </a:prstGeom>
                    <a:noFill/>
                    <a:ln>
                      <a:noFill/>
                    </a:ln>
                  </pic:spPr>
                </pic:pic>
              </a:graphicData>
            </a:graphic>
          </wp:inline>
        </w:drawing>
      </w:r>
    </w:p>
    <w:p w:rsidR="004D10DA" w:rsidRPr="004D10DA" w:rsidRDefault="004D10DA" w:rsidP="008A657F">
      <w:pPr>
        <w:ind w:firstLine="708"/>
        <w:jc w:val="both"/>
        <w:rPr>
          <w:rFonts w:cs="Arial"/>
        </w:rPr>
      </w:pPr>
      <w:r w:rsidRPr="004D10DA">
        <w:rPr>
          <w:rFonts w:cs="Arial"/>
        </w:rPr>
        <w:lastRenderedPageBreak/>
        <w:t>Для добавления формы необходимо нажать кнопку «Выбрать формы». Откроется окно «Формы статистической отчётности»:</w:t>
      </w:r>
    </w:p>
    <w:p w:rsidR="004D10DA" w:rsidRDefault="004D10DA">
      <w:pPr>
        <w:ind w:firstLine="284"/>
        <w:rPr>
          <w:rFonts w:cs="Arial"/>
        </w:rPr>
      </w:pPr>
      <w:r>
        <w:rPr>
          <w:rFonts w:cs="Arial"/>
          <w:noProof/>
          <w:lang w:eastAsia="ru-RU"/>
        </w:rPr>
        <w:drawing>
          <wp:inline distT="0" distB="0" distL="0" distR="0" wp14:anchorId="2E0CC6A3" wp14:editId="3B2D2F0F">
            <wp:extent cx="5940425" cy="3048790"/>
            <wp:effectExtent l="0" t="0" r="3175" b="0"/>
            <wp:docPr id="35" name="Рисунок 35" descr="F:\!MyData!\Работа\Вебсбор скриншоты\Контакты - Создание нового контакта - Формы статистической отчётности - Выбор фор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MyData!\Работа\Вебсбор скриншоты\Контакты - Создание нового контакта - Формы статистической отчётности - Выбор форм.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425" cy="3048790"/>
                    </a:xfrm>
                    <a:prstGeom prst="rect">
                      <a:avLst/>
                    </a:prstGeom>
                    <a:noFill/>
                    <a:ln>
                      <a:noFill/>
                    </a:ln>
                  </pic:spPr>
                </pic:pic>
              </a:graphicData>
            </a:graphic>
          </wp:inline>
        </w:drawing>
      </w:r>
    </w:p>
    <w:p w:rsidR="004D10DA" w:rsidRPr="004D10DA" w:rsidRDefault="004D10DA" w:rsidP="008A657F">
      <w:pPr>
        <w:ind w:firstLine="708"/>
        <w:jc w:val="both"/>
        <w:rPr>
          <w:rFonts w:cs="Arial"/>
        </w:rPr>
      </w:pPr>
      <w:r w:rsidRPr="004D10DA">
        <w:rPr>
          <w:rFonts w:cs="Arial"/>
        </w:rPr>
        <w:t>Для управления списком форм в окне «Формы статистической отчётности» предусмотрен фильтр. По умолчанию, при открытии окна фильтр свёрнут.</w:t>
      </w:r>
    </w:p>
    <w:p w:rsidR="004D10DA" w:rsidRDefault="004D10DA" w:rsidP="008A657F">
      <w:pPr>
        <w:ind w:firstLine="708"/>
        <w:jc w:val="both"/>
        <w:rPr>
          <w:rFonts w:cs="Arial"/>
        </w:rPr>
      </w:pPr>
      <w:r w:rsidRPr="004D10DA">
        <w:rPr>
          <w:rFonts w:cs="Arial"/>
        </w:rPr>
        <w:t xml:space="preserve">Для добавления форм контакту, необходимо выбрать их путем установки </w:t>
      </w:r>
      <w:proofErr w:type="spellStart"/>
      <w:r w:rsidRPr="004D10DA">
        <w:rPr>
          <w:rFonts w:cs="Arial"/>
        </w:rPr>
        <w:t>чекбокса</w:t>
      </w:r>
      <w:proofErr w:type="spellEnd"/>
      <w:r w:rsidRPr="004D10DA">
        <w:rPr>
          <w:rFonts w:cs="Arial"/>
        </w:rPr>
        <w:t xml:space="preserve"> в строке формы и нажать кнопку «Добавить выделенные формы». Формы появятся на странице закладки «Формы статистической отчётности»</w:t>
      </w:r>
      <w:r>
        <w:rPr>
          <w:rFonts w:cs="Arial"/>
        </w:rPr>
        <w:t>:</w:t>
      </w:r>
    </w:p>
    <w:p w:rsidR="004D10DA" w:rsidRDefault="004D10DA" w:rsidP="004D10DA">
      <w:pPr>
        <w:ind w:firstLine="284"/>
        <w:rPr>
          <w:rFonts w:cs="Arial"/>
        </w:rPr>
      </w:pPr>
      <w:r>
        <w:rPr>
          <w:rFonts w:cs="Arial"/>
          <w:noProof/>
          <w:lang w:eastAsia="ru-RU"/>
        </w:rPr>
        <w:drawing>
          <wp:inline distT="0" distB="0" distL="0" distR="0" wp14:anchorId="4F73361A" wp14:editId="11EF739E">
            <wp:extent cx="5940425" cy="1315200"/>
            <wp:effectExtent l="0" t="0" r="3175" b="0"/>
            <wp:docPr id="38" name="Рисунок 38" descr="F:\!MyData!\Работа\Вебсбор скриншоты\Контакты - Создание нового контакта - Формы статистической отчётности - Фин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MyData!\Работа\Вебсбор скриншоты\Контакты - Создание нового контакта - Формы статистической отчётности - Финал.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0425" cy="1315200"/>
                    </a:xfrm>
                    <a:prstGeom prst="rect">
                      <a:avLst/>
                    </a:prstGeom>
                    <a:noFill/>
                    <a:ln>
                      <a:noFill/>
                    </a:ln>
                  </pic:spPr>
                </pic:pic>
              </a:graphicData>
            </a:graphic>
          </wp:inline>
        </w:drawing>
      </w:r>
    </w:p>
    <w:p w:rsidR="004D10DA" w:rsidRDefault="004D10DA" w:rsidP="008A657F">
      <w:pPr>
        <w:ind w:firstLine="708"/>
        <w:jc w:val="both"/>
        <w:rPr>
          <w:rFonts w:cs="Arial"/>
        </w:rPr>
      </w:pPr>
      <w:r w:rsidRPr="004D10DA">
        <w:rPr>
          <w:rFonts w:cs="Arial"/>
        </w:rPr>
        <w:t>На всех закладках «Общая информация», «Сертификаты», «Формы статистической отчётности» располагается кнопка «Зарегистрировать контакт» для регистрации добавленного контакта. После регистрации добавленного контакта, лицо появится в списке на странице «Список контактов».</w:t>
      </w:r>
    </w:p>
    <w:p w:rsidR="008A657F" w:rsidRDefault="008A657F" w:rsidP="00013C5A">
      <w:pPr>
        <w:pStyle w:val="3"/>
      </w:pPr>
      <w:bookmarkStart w:id="28" w:name="_Toc41910299"/>
      <w:bookmarkStart w:id="29" w:name="_Toc98924936"/>
    </w:p>
    <w:p w:rsidR="00013C5A" w:rsidRPr="008A657F" w:rsidRDefault="00013C5A" w:rsidP="008A657F">
      <w:pPr>
        <w:pStyle w:val="3"/>
        <w:spacing w:after="240"/>
        <w:rPr>
          <w:sz w:val="24"/>
          <w:szCs w:val="24"/>
        </w:rPr>
      </w:pPr>
      <w:r w:rsidRPr="008A657F">
        <w:rPr>
          <w:sz w:val="24"/>
          <w:szCs w:val="24"/>
        </w:rPr>
        <w:t>Страница «Настройки»</w:t>
      </w:r>
      <w:bookmarkEnd w:id="28"/>
      <w:bookmarkEnd w:id="29"/>
    </w:p>
    <w:p w:rsidR="008A657F" w:rsidRDefault="00013C5A" w:rsidP="008A657F">
      <w:pPr>
        <w:ind w:firstLine="708"/>
        <w:jc w:val="both"/>
        <w:rPr>
          <w:rFonts w:cs="Arial"/>
        </w:rPr>
      </w:pPr>
      <w:bookmarkStart w:id="30" w:name="_Toc483244977"/>
      <w:r w:rsidRPr="00013C5A">
        <w:rPr>
          <w:rFonts w:cs="Arial"/>
        </w:rPr>
        <w:t xml:space="preserve">Функционал страницы предназначен для настройки </w:t>
      </w:r>
      <w:proofErr w:type="spellStart"/>
      <w:r w:rsidRPr="00013C5A">
        <w:rPr>
          <w:rFonts w:cs="Arial"/>
        </w:rPr>
        <w:t>автосохранения</w:t>
      </w:r>
      <w:proofErr w:type="spellEnd"/>
      <w:r w:rsidRPr="00013C5A">
        <w:rPr>
          <w:rFonts w:cs="Arial"/>
        </w:rPr>
        <w:t xml:space="preserve"> отчетов, а также задания количества отображаемых на экране строк.</w:t>
      </w:r>
    </w:p>
    <w:p w:rsidR="00013C5A" w:rsidRDefault="00013C5A" w:rsidP="008A657F">
      <w:pPr>
        <w:ind w:firstLine="708"/>
        <w:jc w:val="both"/>
        <w:rPr>
          <w:rFonts w:cs="Arial"/>
        </w:rPr>
      </w:pPr>
      <w:r w:rsidRPr="00013C5A">
        <w:rPr>
          <w:rFonts w:cs="Arial"/>
        </w:rPr>
        <w:t>При входе в пункт откроется страница «Настройки»</w:t>
      </w:r>
      <w:bookmarkEnd w:id="30"/>
      <w:r>
        <w:rPr>
          <w:rFonts w:cs="Arial"/>
        </w:rPr>
        <w:t>:</w:t>
      </w:r>
    </w:p>
    <w:p w:rsidR="00013C5A" w:rsidRPr="00013C5A" w:rsidRDefault="00013C5A" w:rsidP="00013C5A">
      <w:pPr>
        <w:rPr>
          <w:rFonts w:cs="Arial"/>
        </w:rPr>
      </w:pPr>
      <w:r>
        <w:rPr>
          <w:rFonts w:cs="Arial"/>
          <w:noProof/>
          <w:lang w:eastAsia="ru-RU"/>
        </w:rPr>
        <w:lastRenderedPageBreak/>
        <w:drawing>
          <wp:inline distT="0" distB="0" distL="0" distR="0" wp14:anchorId="2A3324A7" wp14:editId="0711F39D">
            <wp:extent cx="6234243" cy="1835150"/>
            <wp:effectExtent l="0" t="0" r="0" b="0"/>
            <wp:docPr id="40" name="Рисунок 40" descr="F:\!MyData!\Работа\Вебсбор скриншоты\Настрой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MyData!\Работа\Вебсбор скриншоты\Настройки.jpg"/>
                    <pic:cNvPicPr>
                      <a:picLocks noChangeAspect="1" noChangeArrowheads="1"/>
                    </pic:cNvPicPr>
                  </pic:nvPicPr>
                  <pic:blipFill>
                    <a:blip r:embed="rId49" cstate="print">
                      <a:extLst>
                        <a:ext uri="{BEBA8EAE-BF5A-486C-A8C5-ECC9F3942E4B}">
                          <a14:imgProps xmlns:a14="http://schemas.microsoft.com/office/drawing/2010/main">
                            <a14:imgLayer r:embed="rId5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42847" cy="1837683"/>
                    </a:xfrm>
                    <a:prstGeom prst="rect">
                      <a:avLst/>
                    </a:prstGeom>
                    <a:noFill/>
                    <a:ln>
                      <a:noFill/>
                    </a:ln>
                  </pic:spPr>
                </pic:pic>
              </a:graphicData>
            </a:graphic>
          </wp:inline>
        </w:drawing>
      </w:r>
    </w:p>
    <w:p w:rsidR="00013C5A" w:rsidRDefault="00013C5A" w:rsidP="008A657F">
      <w:pPr>
        <w:ind w:firstLine="708"/>
        <w:jc w:val="both"/>
        <w:rPr>
          <w:rFonts w:cs="Arial"/>
        </w:rPr>
      </w:pPr>
      <w:bookmarkStart w:id="31" w:name="_Toc483244978"/>
      <w:r w:rsidRPr="00013C5A">
        <w:rPr>
          <w:rFonts w:cs="Arial"/>
        </w:rPr>
        <w:t xml:space="preserve">Для автоматического сохранения редактируемых отчётов, необходимо установить </w:t>
      </w:r>
      <w:proofErr w:type="spellStart"/>
      <w:r w:rsidRPr="00013C5A">
        <w:rPr>
          <w:rFonts w:cs="Arial"/>
        </w:rPr>
        <w:t>чекбокс</w:t>
      </w:r>
      <w:proofErr w:type="spellEnd"/>
      <w:r w:rsidRPr="00013C5A">
        <w:rPr>
          <w:rFonts w:cs="Arial"/>
        </w:rPr>
        <w:t xml:space="preserve"> у параметра «Автоматически сохранять редактируемые отчёты»</w:t>
      </w:r>
      <w:bookmarkEnd w:id="31"/>
      <w:r>
        <w:rPr>
          <w:rFonts w:cs="Arial"/>
        </w:rPr>
        <w:t>:</w:t>
      </w:r>
    </w:p>
    <w:p w:rsidR="00013C5A" w:rsidRPr="00013C5A" w:rsidRDefault="00013C5A" w:rsidP="00013C5A">
      <w:pPr>
        <w:rPr>
          <w:rFonts w:cs="Arial"/>
        </w:rPr>
      </w:pPr>
      <w:r>
        <w:rPr>
          <w:rFonts w:cs="Arial"/>
          <w:noProof/>
          <w:lang w:eastAsia="ru-RU"/>
        </w:rPr>
        <w:drawing>
          <wp:inline distT="0" distB="0" distL="0" distR="0" wp14:anchorId="56BB7273" wp14:editId="70228A41">
            <wp:extent cx="6311244" cy="2108200"/>
            <wp:effectExtent l="0" t="0" r="0" b="6350"/>
            <wp:docPr id="41" name="Рисунок 41" descr="F:\!MyData!\Работа\Вебсбор скриншоты\Настройки (автосохран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MyData!\Работа\Вебсбор скриншоты\Настройки (автосохранение).jpg"/>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321221" cy="2111533"/>
                    </a:xfrm>
                    <a:prstGeom prst="rect">
                      <a:avLst/>
                    </a:prstGeom>
                    <a:noFill/>
                    <a:ln>
                      <a:noFill/>
                    </a:ln>
                  </pic:spPr>
                </pic:pic>
              </a:graphicData>
            </a:graphic>
          </wp:inline>
        </w:drawing>
      </w:r>
    </w:p>
    <w:p w:rsidR="00013C5A" w:rsidRPr="00013C5A" w:rsidRDefault="00013C5A" w:rsidP="008A657F">
      <w:pPr>
        <w:ind w:firstLine="708"/>
        <w:jc w:val="both"/>
        <w:rPr>
          <w:rFonts w:cs="Arial"/>
        </w:rPr>
      </w:pPr>
      <w:bookmarkStart w:id="32" w:name="_Toc483244979"/>
      <w:r w:rsidRPr="00013C5A">
        <w:rPr>
          <w:rFonts w:cs="Arial"/>
        </w:rPr>
        <w:t>В поле количество отображаемых строк в списках, можно задать количество отображаемых строк в списках.</w:t>
      </w:r>
      <w:bookmarkEnd w:id="32"/>
    </w:p>
    <w:p w:rsidR="00013C5A" w:rsidRPr="00013C5A" w:rsidRDefault="00013C5A" w:rsidP="008A657F">
      <w:pPr>
        <w:ind w:firstLine="708"/>
        <w:jc w:val="both"/>
        <w:rPr>
          <w:rFonts w:cs="Arial"/>
        </w:rPr>
      </w:pPr>
      <w:bookmarkStart w:id="33" w:name="_Toc483244980"/>
      <w:proofErr w:type="gramStart"/>
      <w:r w:rsidRPr="00013C5A">
        <w:rPr>
          <w:rFonts w:cs="Arial"/>
        </w:rPr>
        <w:t>Установленный</w:t>
      </w:r>
      <w:proofErr w:type="gramEnd"/>
      <w:r w:rsidRPr="00013C5A">
        <w:rPr>
          <w:rFonts w:cs="Arial"/>
        </w:rPr>
        <w:t xml:space="preserve"> </w:t>
      </w:r>
      <w:proofErr w:type="spellStart"/>
      <w:r w:rsidRPr="00013C5A">
        <w:rPr>
          <w:rFonts w:cs="Arial"/>
        </w:rPr>
        <w:t>чекбокс</w:t>
      </w:r>
      <w:proofErr w:type="spellEnd"/>
      <w:r w:rsidRPr="00013C5A">
        <w:rPr>
          <w:rFonts w:cs="Arial"/>
        </w:rPr>
        <w:t xml:space="preserve"> у параметра «Отображать формулы контролей при просмотре», отображает формулы контролей при просмотре контролей в пункте «Формы отчётов» при переходе по ссылке «Просмотреть контроли».</w:t>
      </w:r>
      <w:bookmarkEnd w:id="33"/>
      <w:r w:rsidRPr="00013C5A">
        <w:rPr>
          <w:rFonts w:cs="Arial"/>
        </w:rPr>
        <w:t xml:space="preserve"> </w:t>
      </w:r>
    </w:p>
    <w:p w:rsidR="00013C5A" w:rsidRPr="00013C5A" w:rsidRDefault="00013C5A" w:rsidP="008A657F">
      <w:pPr>
        <w:ind w:firstLine="708"/>
        <w:jc w:val="both"/>
        <w:rPr>
          <w:rFonts w:cs="Arial"/>
        </w:rPr>
      </w:pPr>
      <w:r w:rsidRPr="00013C5A">
        <w:rPr>
          <w:rFonts w:cs="Arial"/>
        </w:rPr>
        <w:t xml:space="preserve">Для включения/отключения автоматического поиска значений в справочниках XML-шаблона-ЭВФ при вводе 3-го символа искомого значения в полях фильтра диалогового окна по выбору значения из справочника в мастере / редакторе отчета, необходимо установить </w:t>
      </w:r>
      <w:proofErr w:type="spellStart"/>
      <w:r w:rsidRPr="00013C5A">
        <w:rPr>
          <w:rFonts w:cs="Arial"/>
        </w:rPr>
        <w:t>чекбокс</w:t>
      </w:r>
      <w:proofErr w:type="spellEnd"/>
      <w:r w:rsidRPr="00013C5A">
        <w:rPr>
          <w:rFonts w:cs="Arial"/>
        </w:rPr>
        <w:t xml:space="preserve"> у параметра «Автоматический запуск фильтрации в редактируемых отчетах».</w:t>
      </w:r>
    </w:p>
    <w:p w:rsidR="00013C5A" w:rsidRDefault="00013C5A" w:rsidP="00AF1C42">
      <w:pPr>
        <w:ind w:firstLine="708"/>
        <w:jc w:val="both"/>
        <w:rPr>
          <w:rFonts w:asciiTheme="majorHAnsi" w:eastAsiaTheme="majorEastAsia" w:hAnsiTheme="majorHAnsi" w:cstheme="majorBidi"/>
          <w:b/>
          <w:bCs/>
        </w:rPr>
      </w:pPr>
      <w:r w:rsidRPr="00013C5A">
        <w:rPr>
          <w:rFonts w:cs="Arial"/>
        </w:rPr>
        <w:t xml:space="preserve">Для сохранения сообщений о системных ошибках, которые возникли при работе в личном кабинете специалиста ТОГС и в Модуле ввода отчётов необходимо </w:t>
      </w:r>
      <w:r w:rsidR="00435F84">
        <w:rPr>
          <w:rFonts w:cs="Arial"/>
        </w:rPr>
        <w:t xml:space="preserve">выбрать </w:t>
      </w:r>
      <w:r w:rsidRPr="00013C5A">
        <w:rPr>
          <w:rFonts w:cs="Arial"/>
        </w:rPr>
        <w:t>параметр «Отправлять сообщения о системных ошибках в Росстат». При отсутствии соединения с интернетом, выполняется 3 попытки сохранения. Если отправка не удалась, то информация об исключении</w:t>
      </w:r>
      <w:r>
        <w:rPr>
          <w:rFonts w:cs="Arial"/>
        </w:rPr>
        <w:t xml:space="preserve"> не сохраняется.</w:t>
      </w:r>
      <w:bookmarkStart w:id="34" w:name="_Toc483244981"/>
      <w:bookmarkStart w:id="35" w:name="_Toc41910300"/>
    </w:p>
    <w:p w:rsidR="00AF1C42" w:rsidRDefault="00AF1C42" w:rsidP="00AF1C42">
      <w:pPr>
        <w:pStyle w:val="3"/>
        <w:spacing w:after="240"/>
        <w:rPr>
          <w:sz w:val="24"/>
          <w:szCs w:val="24"/>
        </w:rPr>
      </w:pPr>
      <w:bookmarkStart w:id="36" w:name="_Toc98924937"/>
    </w:p>
    <w:p w:rsidR="00435F84" w:rsidRDefault="00435F84" w:rsidP="00435F84"/>
    <w:p w:rsidR="00435F84" w:rsidRDefault="00435F84" w:rsidP="00435F84"/>
    <w:p w:rsidR="00435F84" w:rsidRPr="00435F84" w:rsidRDefault="00435F84" w:rsidP="00435F84"/>
    <w:p w:rsidR="00013C5A" w:rsidRPr="00AF1C42" w:rsidRDefault="00013C5A" w:rsidP="00AF1C42">
      <w:pPr>
        <w:pStyle w:val="3"/>
        <w:spacing w:after="240"/>
        <w:rPr>
          <w:sz w:val="24"/>
          <w:szCs w:val="24"/>
        </w:rPr>
      </w:pPr>
      <w:r w:rsidRPr="00AF1C42">
        <w:rPr>
          <w:sz w:val="24"/>
          <w:szCs w:val="24"/>
        </w:rPr>
        <w:lastRenderedPageBreak/>
        <w:t>Страница «Смена пароля»</w:t>
      </w:r>
      <w:bookmarkEnd w:id="34"/>
      <w:bookmarkEnd w:id="35"/>
      <w:bookmarkEnd w:id="36"/>
    </w:p>
    <w:p w:rsidR="00013C5A" w:rsidRDefault="00013C5A" w:rsidP="00013C5A">
      <w:r>
        <w:rPr>
          <w:noProof/>
          <w:lang w:eastAsia="ru-RU"/>
        </w:rPr>
        <w:drawing>
          <wp:inline distT="0" distB="0" distL="0" distR="0" wp14:anchorId="781ECFB4" wp14:editId="51132267">
            <wp:extent cx="5940425" cy="1557321"/>
            <wp:effectExtent l="0" t="0" r="3175" b="5080"/>
            <wp:docPr id="42" name="Рисунок 42" descr="F:\!MyData!\Работа\Вебсбор скриншоты\Смена паро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MyData!\Работа\Вебсбор скриншоты\Смена пароля.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0425" cy="1557321"/>
                    </a:xfrm>
                    <a:prstGeom prst="rect">
                      <a:avLst/>
                    </a:prstGeom>
                    <a:noFill/>
                    <a:ln>
                      <a:noFill/>
                    </a:ln>
                  </pic:spPr>
                </pic:pic>
              </a:graphicData>
            </a:graphic>
          </wp:inline>
        </w:drawing>
      </w:r>
    </w:p>
    <w:p w:rsidR="00013C5A" w:rsidRDefault="00013C5A" w:rsidP="00AF1C42">
      <w:pPr>
        <w:ind w:firstLine="708"/>
        <w:jc w:val="both"/>
        <w:rPr>
          <w:rFonts w:cs="Arial"/>
        </w:rPr>
      </w:pPr>
      <w:r w:rsidRPr="00013C5A">
        <w:rPr>
          <w:rFonts w:cs="Arial"/>
        </w:rPr>
        <w:t>Для смены пароля необходимо в поле «Старый пароль» ввести старый пароль. В поле «Новый пароль» указать новый пароль для входа на сайт ON-</w:t>
      </w:r>
      <w:proofErr w:type="spellStart"/>
      <w:r w:rsidRPr="00013C5A">
        <w:rPr>
          <w:rFonts w:cs="Arial"/>
        </w:rPr>
        <w:t>line</w:t>
      </w:r>
      <w:proofErr w:type="spellEnd"/>
      <w:r w:rsidRPr="00013C5A">
        <w:rPr>
          <w:rFonts w:cs="Arial"/>
        </w:rPr>
        <w:t>, в поле «Подтверждение пароля» повторить ввод нового пароля.</w:t>
      </w:r>
    </w:p>
    <w:p w:rsidR="00B035E4" w:rsidRPr="00013C5A" w:rsidRDefault="00B035E4" w:rsidP="00AF1C42">
      <w:pPr>
        <w:ind w:firstLine="708"/>
        <w:jc w:val="both"/>
        <w:rPr>
          <w:rFonts w:cs="Arial"/>
        </w:rPr>
      </w:pPr>
      <w:r>
        <w:rPr>
          <w:rFonts w:cs="Arial"/>
        </w:rPr>
        <w:t>Пароль можно сгенерировать при помощи соответствующей кнопки.</w:t>
      </w:r>
    </w:p>
    <w:p w:rsidR="00013C5A" w:rsidRDefault="00013C5A" w:rsidP="00AF1C42">
      <w:pPr>
        <w:ind w:firstLine="708"/>
        <w:jc w:val="both"/>
        <w:rPr>
          <w:rFonts w:cs="Arial"/>
        </w:rPr>
      </w:pPr>
      <w:r w:rsidRPr="00013C5A">
        <w:rPr>
          <w:rFonts w:cs="Arial"/>
        </w:rPr>
        <w:t>Для сохранения внесенных изменений нажать кнопку «Сохранить».</w:t>
      </w:r>
    </w:p>
    <w:p w:rsidR="00AF1C42" w:rsidRDefault="00AF1C42" w:rsidP="00B035E4">
      <w:pPr>
        <w:pStyle w:val="3"/>
      </w:pPr>
      <w:bookmarkStart w:id="37" w:name="_Toc98924938"/>
    </w:p>
    <w:p w:rsidR="00B035E4" w:rsidRPr="00AF1C42" w:rsidRDefault="00B035E4" w:rsidP="00AF1C42">
      <w:pPr>
        <w:pStyle w:val="3"/>
        <w:spacing w:after="240"/>
        <w:rPr>
          <w:sz w:val="24"/>
          <w:szCs w:val="24"/>
        </w:rPr>
      </w:pPr>
      <w:r w:rsidRPr="00AF1C42">
        <w:rPr>
          <w:sz w:val="24"/>
          <w:szCs w:val="24"/>
        </w:rPr>
        <w:t>Страница «Настройки уведомлений»</w:t>
      </w:r>
      <w:bookmarkEnd w:id="37"/>
    </w:p>
    <w:p w:rsidR="00B035E4" w:rsidRPr="00552876" w:rsidRDefault="00B035E4" w:rsidP="00AF1C42">
      <w:pPr>
        <w:ind w:firstLine="708"/>
        <w:jc w:val="both"/>
        <w:rPr>
          <w:rFonts w:cs="Arial"/>
        </w:rPr>
      </w:pPr>
      <w:r w:rsidRPr="00552876">
        <w:rPr>
          <w:rFonts w:cs="Arial"/>
        </w:rPr>
        <w:t>Страница «Настройки уведомлений» предназначена для оформления «подписки» на получение определённых типов необязательных уведомлений для конкретной формы ФСН, в том числе за конкретные подчиненные подразделения.</w:t>
      </w:r>
    </w:p>
    <w:p w:rsidR="00B035E4" w:rsidRPr="00552876" w:rsidRDefault="00B035E4" w:rsidP="00AF1C42">
      <w:pPr>
        <w:ind w:firstLine="708"/>
        <w:jc w:val="both"/>
        <w:rPr>
          <w:rFonts w:cs="Arial"/>
        </w:rPr>
      </w:pPr>
      <w:r w:rsidRPr="00552876">
        <w:rPr>
          <w:rFonts w:cs="Arial"/>
        </w:rPr>
        <w:t>При выборе пункта меню «Настройки уведомлений» откроется страница «Настройка уведомлений»:</w:t>
      </w:r>
    </w:p>
    <w:p w:rsidR="00B035E4" w:rsidRPr="00552876" w:rsidRDefault="00B035E4" w:rsidP="00B035E4">
      <w:pPr>
        <w:rPr>
          <w:rFonts w:cs="Arial"/>
        </w:rPr>
      </w:pPr>
      <w:r w:rsidRPr="00552876">
        <w:rPr>
          <w:rFonts w:cs="Arial"/>
          <w:noProof/>
          <w:lang w:eastAsia="ru-RU"/>
        </w:rPr>
        <w:drawing>
          <wp:inline distT="0" distB="0" distL="0" distR="0" wp14:anchorId="661BA68D" wp14:editId="4DD166F5">
            <wp:extent cx="6310185" cy="1739900"/>
            <wp:effectExtent l="0" t="0" r="0" b="0"/>
            <wp:docPr id="47" name="Рисунок 47" descr="F:\!MyData!\Работа\Вебсбор скриншоты\Настройка уведомл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MyData!\Работа\Вебсбор скриншоты\Настройка уведомлений.jpg"/>
                    <pic:cNvPicPr>
                      <a:picLocks noChangeAspect="1" noChangeArrowheads="1"/>
                    </pic:cNvPicPr>
                  </pic:nvPicPr>
                  <pic:blipFill>
                    <a:blip r:embed="rId54" cstate="print">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313559" cy="1740830"/>
                    </a:xfrm>
                    <a:prstGeom prst="rect">
                      <a:avLst/>
                    </a:prstGeom>
                    <a:noFill/>
                    <a:ln>
                      <a:noFill/>
                    </a:ln>
                  </pic:spPr>
                </pic:pic>
              </a:graphicData>
            </a:graphic>
          </wp:inline>
        </w:drawing>
      </w:r>
    </w:p>
    <w:p w:rsidR="00B035E4" w:rsidRPr="00552876" w:rsidRDefault="00B035E4" w:rsidP="00AF1C42">
      <w:pPr>
        <w:ind w:firstLine="708"/>
        <w:jc w:val="both"/>
        <w:rPr>
          <w:rFonts w:cs="Arial"/>
        </w:rPr>
      </w:pPr>
      <w:r w:rsidRPr="00552876">
        <w:rPr>
          <w:rFonts w:cs="Arial"/>
        </w:rPr>
        <w:t>Информация на странице представлена в табличном виде, включающем следующие графы:</w:t>
      </w:r>
    </w:p>
    <w:p w:rsidR="00B035E4" w:rsidRDefault="00AF1C42" w:rsidP="00AF1C42">
      <w:pPr>
        <w:spacing w:after="120" w:line="288" w:lineRule="auto"/>
        <w:ind w:left="720" w:right="284"/>
        <w:jc w:val="both"/>
        <w:rPr>
          <w:rFonts w:cs="Arial"/>
        </w:rPr>
      </w:pPr>
      <w:r>
        <w:rPr>
          <w:rFonts w:cs="Arial"/>
        </w:rPr>
        <w:t>-   «Тип уведомления»,</w:t>
      </w:r>
    </w:p>
    <w:p w:rsidR="00B035E4" w:rsidRDefault="00AF1C42" w:rsidP="00AF1C42">
      <w:pPr>
        <w:spacing w:after="120" w:line="288" w:lineRule="auto"/>
        <w:ind w:left="720" w:right="284"/>
        <w:jc w:val="both"/>
        <w:rPr>
          <w:rFonts w:cs="Arial"/>
        </w:rPr>
      </w:pPr>
      <w:r>
        <w:rPr>
          <w:rFonts w:cs="Arial"/>
        </w:rPr>
        <w:t xml:space="preserve">-    </w:t>
      </w:r>
      <w:r w:rsidR="00B035E4" w:rsidRPr="00552876">
        <w:rPr>
          <w:rFonts w:cs="Arial"/>
        </w:rPr>
        <w:t>«Статус подписи»</w:t>
      </w:r>
      <w:r>
        <w:rPr>
          <w:rFonts w:cs="Arial"/>
        </w:rPr>
        <w:t>,</w:t>
      </w:r>
    </w:p>
    <w:p w:rsidR="00B035E4" w:rsidRPr="00552876" w:rsidRDefault="00AF1C42" w:rsidP="001617D8">
      <w:pPr>
        <w:spacing w:after="120" w:line="288" w:lineRule="auto"/>
        <w:ind w:left="993" w:right="284" w:hanging="273"/>
        <w:jc w:val="both"/>
        <w:rPr>
          <w:rFonts w:cs="Arial"/>
        </w:rPr>
      </w:pPr>
      <w:r>
        <w:rPr>
          <w:rFonts w:cs="Arial"/>
        </w:rPr>
        <w:t xml:space="preserve">-  </w:t>
      </w:r>
      <w:r w:rsidR="00B035E4" w:rsidRPr="00552876">
        <w:rPr>
          <w:rFonts w:cs="Arial"/>
        </w:rPr>
        <w:t>Графа без названия, в которой располагается кнопка «Подробнее» для каждой строки списка.</w:t>
      </w:r>
    </w:p>
    <w:p w:rsidR="00B035E4" w:rsidRPr="00552876" w:rsidRDefault="00B035E4" w:rsidP="001617D8">
      <w:pPr>
        <w:ind w:firstLine="708"/>
        <w:jc w:val="both"/>
        <w:rPr>
          <w:rFonts w:cs="Arial"/>
        </w:rPr>
      </w:pPr>
      <w:r w:rsidRPr="00552876">
        <w:rPr>
          <w:rFonts w:cs="Arial"/>
        </w:rPr>
        <w:t>В графе «Тип уведомления» отображается следующий фиксированный набор типов уведомлений, на которые можно оформить подписку:</w:t>
      </w:r>
    </w:p>
    <w:p w:rsidR="00B035E4" w:rsidRPr="00552876" w:rsidRDefault="00B035E4" w:rsidP="001617D8">
      <w:pPr>
        <w:numPr>
          <w:ilvl w:val="0"/>
          <w:numId w:val="11"/>
        </w:numPr>
        <w:spacing w:after="120" w:line="288" w:lineRule="auto"/>
        <w:ind w:right="284"/>
        <w:jc w:val="both"/>
        <w:rPr>
          <w:rFonts w:cs="Arial"/>
        </w:rPr>
      </w:pPr>
      <w:r w:rsidRPr="00552876">
        <w:rPr>
          <w:rFonts w:cs="Arial"/>
        </w:rPr>
        <w:lastRenderedPageBreak/>
        <w:t>Добавление формы, по которой надо предоставить отчётность, в сервисе информирования респондентов;</w:t>
      </w:r>
    </w:p>
    <w:p w:rsidR="00B035E4" w:rsidRPr="00552876" w:rsidRDefault="00B035E4" w:rsidP="001617D8">
      <w:pPr>
        <w:numPr>
          <w:ilvl w:val="0"/>
          <w:numId w:val="11"/>
        </w:numPr>
        <w:spacing w:after="120" w:line="288" w:lineRule="auto"/>
        <w:ind w:right="284"/>
        <w:jc w:val="both"/>
        <w:rPr>
          <w:rFonts w:cs="Arial"/>
        </w:rPr>
      </w:pPr>
      <w:r w:rsidRPr="00552876">
        <w:rPr>
          <w:rFonts w:cs="Arial"/>
        </w:rPr>
        <w:t>Изменение состояния заявки на регистрацию;</w:t>
      </w:r>
    </w:p>
    <w:p w:rsidR="00B035E4" w:rsidRPr="00552876" w:rsidRDefault="00B035E4" w:rsidP="001617D8">
      <w:pPr>
        <w:numPr>
          <w:ilvl w:val="0"/>
          <w:numId w:val="11"/>
        </w:numPr>
        <w:spacing w:after="120" w:line="288" w:lineRule="auto"/>
        <w:ind w:right="284"/>
        <w:jc w:val="both"/>
        <w:rPr>
          <w:rFonts w:cs="Arial"/>
        </w:rPr>
      </w:pPr>
      <w:r w:rsidRPr="00552876">
        <w:rPr>
          <w:rFonts w:cs="Arial"/>
        </w:rPr>
        <w:t>Изменение статуса заявки.</w:t>
      </w:r>
    </w:p>
    <w:p w:rsidR="00B035E4" w:rsidRPr="00552876" w:rsidRDefault="00B035E4" w:rsidP="001617D8">
      <w:pPr>
        <w:numPr>
          <w:ilvl w:val="0"/>
          <w:numId w:val="11"/>
        </w:numPr>
        <w:spacing w:after="120" w:line="288" w:lineRule="auto"/>
        <w:ind w:right="284"/>
        <w:jc w:val="both"/>
        <w:rPr>
          <w:rFonts w:cs="Arial"/>
        </w:rPr>
      </w:pPr>
      <w:r w:rsidRPr="00552876">
        <w:rPr>
          <w:rFonts w:cs="Arial"/>
        </w:rPr>
        <w:t>Исключение формы, по которой надо предоставить отчётность, в сервисе информирования респондентов;</w:t>
      </w:r>
    </w:p>
    <w:p w:rsidR="00B035E4" w:rsidRPr="00552876" w:rsidRDefault="00B035E4" w:rsidP="001617D8">
      <w:pPr>
        <w:numPr>
          <w:ilvl w:val="0"/>
          <w:numId w:val="11"/>
        </w:numPr>
        <w:spacing w:after="120" w:line="288" w:lineRule="auto"/>
        <w:ind w:right="284"/>
        <w:jc w:val="both"/>
        <w:rPr>
          <w:rFonts w:cs="Arial"/>
        </w:rPr>
      </w:pPr>
      <w:r w:rsidRPr="00552876">
        <w:rPr>
          <w:rFonts w:cs="Arial"/>
        </w:rPr>
        <w:t>О необходимости сдачи отчётов при уже наступившем сроке сдачи;</w:t>
      </w:r>
    </w:p>
    <w:p w:rsidR="00B035E4" w:rsidRPr="00552876" w:rsidRDefault="00B035E4" w:rsidP="001617D8">
      <w:pPr>
        <w:numPr>
          <w:ilvl w:val="0"/>
          <w:numId w:val="11"/>
        </w:numPr>
        <w:spacing w:after="120" w:line="288" w:lineRule="auto"/>
        <w:ind w:right="284"/>
        <w:jc w:val="both"/>
        <w:rPr>
          <w:rFonts w:cs="Arial"/>
        </w:rPr>
      </w:pPr>
      <w:r w:rsidRPr="00552876">
        <w:rPr>
          <w:rFonts w:cs="Arial"/>
        </w:rPr>
        <w:t>О необходимости плановой сдачи отчетов;</w:t>
      </w:r>
    </w:p>
    <w:p w:rsidR="00B035E4" w:rsidRPr="00552876" w:rsidRDefault="00B035E4" w:rsidP="001617D8">
      <w:pPr>
        <w:numPr>
          <w:ilvl w:val="0"/>
          <w:numId w:val="11"/>
        </w:numPr>
        <w:spacing w:after="120" w:line="288" w:lineRule="auto"/>
        <w:ind w:right="284"/>
        <w:jc w:val="both"/>
        <w:rPr>
          <w:rFonts w:cs="Arial"/>
        </w:rPr>
      </w:pPr>
      <w:r w:rsidRPr="00552876">
        <w:rPr>
          <w:rFonts w:cs="Arial"/>
        </w:rPr>
        <w:t>Отзыв кампаний по сдаче отчётности;</w:t>
      </w:r>
    </w:p>
    <w:p w:rsidR="00B035E4" w:rsidRPr="00552876" w:rsidRDefault="00B035E4" w:rsidP="001617D8">
      <w:pPr>
        <w:numPr>
          <w:ilvl w:val="0"/>
          <w:numId w:val="11"/>
        </w:numPr>
        <w:spacing w:after="120" w:line="288" w:lineRule="auto"/>
        <w:ind w:right="284"/>
        <w:jc w:val="both"/>
        <w:rPr>
          <w:rFonts w:cs="Arial"/>
        </w:rPr>
      </w:pPr>
      <w:r w:rsidRPr="00552876">
        <w:rPr>
          <w:rFonts w:cs="Arial"/>
        </w:rPr>
        <w:t>Приближение окончания срока действия сертификата.</w:t>
      </w:r>
    </w:p>
    <w:p w:rsidR="00B035E4" w:rsidRPr="00552876" w:rsidRDefault="00B035E4" w:rsidP="001617D8">
      <w:pPr>
        <w:ind w:firstLine="708"/>
        <w:jc w:val="both"/>
        <w:rPr>
          <w:rFonts w:cs="Arial"/>
        </w:rPr>
      </w:pPr>
      <w:r w:rsidRPr="00552876">
        <w:rPr>
          <w:rFonts w:cs="Arial"/>
        </w:rPr>
        <w:t>Рядом с наименованием каждого типа уведомления располагается пиктограмма «?», при наведении курсора мыши на которую, отображается всплывающая подсказка с описанием уведомления.</w:t>
      </w:r>
    </w:p>
    <w:p w:rsidR="00B035E4" w:rsidRPr="00552876" w:rsidRDefault="00B035E4" w:rsidP="001617D8">
      <w:pPr>
        <w:ind w:firstLine="708"/>
        <w:jc w:val="both"/>
        <w:rPr>
          <w:rFonts w:cs="Arial"/>
        </w:rPr>
      </w:pPr>
      <w:r w:rsidRPr="00552876">
        <w:rPr>
          <w:rFonts w:cs="Arial"/>
        </w:rPr>
        <w:t xml:space="preserve">В графе «Статус подписки» отображается значение «Активирована», если подписка оформлена хотя бы для одного респондента.  Иначе значение статуса - «Не </w:t>
      </w:r>
      <w:proofErr w:type="gramStart"/>
      <w:r w:rsidRPr="00552876">
        <w:rPr>
          <w:rFonts w:cs="Arial"/>
        </w:rPr>
        <w:t>активирована</w:t>
      </w:r>
      <w:proofErr w:type="gramEnd"/>
      <w:r w:rsidRPr="00552876">
        <w:rPr>
          <w:rFonts w:cs="Arial"/>
        </w:rPr>
        <w:t>».</w:t>
      </w:r>
    </w:p>
    <w:p w:rsidR="00B035E4" w:rsidRPr="00552876" w:rsidRDefault="00B035E4" w:rsidP="001617D8">
      <w:pPr>
        <w:ind w:firstLine="708"/>
        <w:jc w:val="both"/>
        <w:rPr>
          <w:rFonts w:cs="Arial"/>
        </w:rPr>
      </w:pPr>
      <w:r w:rsidRPr="00552876">
        <w:rPr>
          <w:rFonts w:cs="Arial"/>
        </w:rPr>
        <w:t>При нажатии на кнопку «Подробнее» откроется диалоговое окно «Подписанные респонденты».</w:t>
      </w:r>
    </w:p>
    <w:p w:rsidR="00B035E4" w:rsidRPr="00552876" w:rsidRDefault="00B035E4" w:rsidP="001617D8">
      <w:pPr>
        <w:ind w:firstLine="708"/>
        <w:jc w:val="both"/>
        <w:rPr>
          <w:rFonts w:cs="Arial"/>
        </w:rPr>
      </w:pPr>
      <w:r w:rsidRPr="00552876">
        <w:rPr>
          <w:rFonts w:cs="Arial"/>
        </w:rPr>
        <w:t>Настройка подписки зависит от типа уведомления. Уведомление о запланированной дате сдачи отчетности и Уведомление о наступающей дате сдачи отчетности являются уведомлениями по формам. Все остальные уведомления – являются уведомлениями без форм.</w:t>
      </w:r>
    </w:p>
    <w:p w:rsidR="00B035E4" w:rsidRDefault="00B035E4" w:rsidP="001617D8">
      <w:pPr>
        <w:pStyle w:val="3"/>
        <w:spacing w:after="240"/>
      </w:pPr>
      <w:bookmarkStart w:id="38" w:name="_Toc98924939"/>
      <w:r w:rsidRPr="00DD4FC7">
        <w:t>Подписка на уведомления по формам</w:t>
      </w:r>
      <w:bookmarkEnd w:id="38"/>
    </w:p>
    <w:p w:rsidR="00B035E4" w:rsidRPr="00552876" w:rsidRDefault="00B035E4" w:rsidP="001617D8">
      <w:pPr>
        <w:ind w:firstLine="708"/>
        <w:jc w:val="both"/>
        <w:rPr>
          <w:rFonts w:cs="Arial"/>
        </w:rPr>
      </w:pPr>
      <w:r w:rsidRPr="00552876">
        <w:rPr>
          <w:rFonts w:cs="Arial"/>
        </w:rPr>
        <w:t>При нажатии кнопки «Подробнее» для строк с типами уведомлений о запланированной и наступающей датах сдачи отчётности откроется окно «Настройка подписки»:</w:t>
      </w:r>
    </w:p>
    <w:p w:rsidR="00B035E4" w:rsidRPr="00552876" w:rsidRDefault="00B035E4" w:rsidP="00B035E4">
      <w:pPr>
        <w:keepNext/>
        <w:rPr>
          <w:rFonts w:cs="Arial"/>
        </w:rPr>
      </w:pPr>
      <w:r w:rsidRPr="00552876">
        <w:rPr>
          <w:rFonts w:cs="Arial"/>
          <w:noProof/>
          <w:lang w:eastAsia="ru-RU"/>
        </w:rPr>
        <w:drawing>
          <wp:inline distT="0" distB="0" distL="0" distR="0" wp14:anchorId="7567A8E1" wp14:editId="24C6C4D0">
            <wp:extent cx="5940398" cy="1149350"/>
            <wp:effectExtent l="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r="20714"/>
                    <a:stretch/>
                  </pic:blipFill>
                  <pic:spPr bwMode="auto">
                    <a:xfrm>
                      <a:off x="0" y="0"/>
                      <a:ext cx="5940398" cy="1149350"/>
                    </a:xfrm>
                    <a:prstGeom prst="rect">
                      <a:avLst/>
                    </a:prstGeom>
                    <a:noFill/>
                    <a:ln>
                      <a:noFill/>
                    </a:ln>
                    <a:extLst>
                      <a:ext uri="{53640926-AAD7-44D8-BBD7-CCE9431645EC}">
                        <a14:shadowObscured xmlns:a14="http://schemas.microsoft.com/office/drawing/2010/main"/>
                      </a:ext>
                    </a:extLst>
                  </pic:spPr>
                </pic:pic>
              </a:graphicData>
            </a:graphic>
          </wp:inline>
        </w:drawing>
      </w:r>
    </w:p>
    <w:p w:rsidR="001617D8" w:rsidRDefault="001617D8" w:rsidP="001617D8">
      <w:pPr>
        <w:ind w:firstLine="708"/>
        <w:rPr>
          <w:rFonts w:cs="Arial"/>
        </w:rPr>
      </w:pPr>
    </w:p>
    <w:p w:rsidR="00B035E4" w:rsidRPr="00552876" w:rsidRDefault="00B035E4" w:rsidP="001617D8">
      <w:pPr>
        <w:ind w:firstLine="708"/>
        <w:jc w:val="both"/>
        <w:rPr>
          <w:rFonts w:cs="Arial"/>
        </w:rPr>
      </w:pPr>
      <w:r w:rsidRPr="00552876">
        <w:rPr>
          <w:rFonts w:cs="Arial"/>
        </w:rPr>
        <w:t>В графе «Респондент» отображаются:</w:t>
      </w:r>
    </w:p>
    <w:p w:rsidR="00B035E4" w:rsidRPr="00552876" w:rsidRDefault="00B035E4" w:rsidP="001617D8">
      <w:pPr>
        <w:pStyle w:val="ae"/>
        <w:keepNext/>
        <w:widowControl w:val="0"/>
        <w:numPr>
          <w:ilvl w:val="0"/>
          <w:numId w:val="13"/>
        </w:numPr>
        <w:snapToGrid w:val="0"/>
        <w:spacing w:after="120" w:line="288" w:lineRule="auto"/>
        <w:contextualSpacing w:val="0"/>
        <w:jc w:val="both"/>
        <w:rPr>
          <w:rFonts w:cs="Arial"/>
        </w:rPr>
      </w:pPr>
      <w:r w:rsidRPr="00552876">
        <w:rPr>
          <w:rFonts w:cs="Arial"/>
        </w:rPr>
        <w:lastRenderedPageBreak/>
        <w:t>При авторизации под респондентом – респондент и все подчиненные респонденты.</w:t>
      </w:r>
    </w:p>
    <w:p w:rsidR="00B035E4" w:rsidRPr="00552876" w:rsidRDefault="00B035E4" w:rsidP="001617D8">
      <w:pPr>
        <w:pStyle w:val="ae"/>
        <w:keepNext/>
        <w:widowControl w:val="0"/>
        <w:numPr>
          <w:ilvl w:val="0"/>
          <w:numId w:val="13"/>
        </w:numPr>
        <w:snapToGrid w:val="0"/>
        <w:spacing w:after="120" w:line="288" w:lineRule="auto"/>
        <w:contextualSpacing w:val="0"/>
        <w:jc w:val="both"/>
        <w:rPr>
          <w:rFonts w:cs="Arial"/>
        </w:rPr>
      </w:pPr>
      <w:r w:rsidRPr="00552876">
        <w:rPr>
          <w:rFonts w:cs="Arial"/>
        </w:rPr>
        <w:t>При авторизации под уполномоченным лицом – все респонденты, за которых уполномоченное лицо может предоставлять отчетность.</w:t>
      </w:r>
    </w:p>
    <w:p w:rsidR="00B035E4" w:rsidRPr="00552876" w:rsidRDefault="00B035E4" w:rsidP="001617D8">
      <w:pPr>
        <w:ind w:firstLine="708"/>
        <w:jc w:val="both"/>
        <w:rPr>
          <w:rFonts w:cs="Arial"/>
        </w:rPr>
      </w:pPr>
      <w:r w:rsidRPr="00552876">
        <w:rPr>
          <w:rFonts w:cs="Arial"/>
        </w:rPr>
        <w:t>Информация по респонденту выводится в формате «&lt;ОКПО&gt; - &lt;Сокращенное наименование&gt;». По умолчанию список отсортирован по графе «Респондент» по наименованию респондента по алфавиту по возрастанию.</w:t>
      </w:r>
    </w:p>
    <w:p w:rsidR="00B035E4" w:rsidRPr="00552876" w:rsidRDefault="00B035E4" w:rsidP="001617D8">
      <w:pPr>
        <w:ind w:firstLine="708"/>
        <w:jc w:val="both"/>
        <w:rPr>
          <w:rFonts w:cs="Arial"/>
        </w:rPr>
      </w:pPr>
      <w:r w:rsidRPr="00552876">
        <w:rPr>
          <w:rFonts w:cs="Arial"/>
        </w:rPr>
        <w:t>В заголовке графы реализован поиск по подстроке по графе.</w:t>
      </w:r>
    </w:p>
    <w:p w:rsidR="00B035E4" w:rsidRPr="00552876" w:rsidRDefault="00B035E4" w:rsidP="001617D8">
      <w:pPr>
        <w:ind w:firstLine="708"/>
        <w:jc w:val="both"/>
        <w:rPr>
          <w:rFonts w:cs="Arial"/>
        </w:rPr>
      </w:pPr>
      <w:r w:rsidRPr="00552876">
        <w:rPr>
          <w:rFonts w:cs="Arial"/>
        </w:rPr>
        <w:t>Для управления настройками подписки реализована кнопка «Операции». При нажатии на кнопку откроется контекстное меню со следующими операциями:</w:t>
      </w:r>
    </w:p>
    <w:p w:rsidR="00B035E4" w:rsidRPr="00552876" w:rsidRDefault="00B035E4" w:rsidP="001617D8">
      <w:pPr>
        <w:numPr>
          <w:ilvl w:val="0"/>
          <w:numId w:val="14"/>
        </w:numPr>
        <w:spacing w:after="120" w:line="288" w:lineRule="auto"/>
        <w:ind w:right="284"/>
        <w:jc w:val="both"/>
        <w:rPr>
          <w:rFonts w:cs="Arial"/>
        </w:rPr>
      </w:pPr>
      <w:r w:rsidRPr="001617D8">
        <w:rPr>
          <w:rFonts w:cs="Arial"/>
          <w:u w:val="single"/>
        </w:rPr>
        <w:t>«Оформить подписку по всем респондентам»</w:t>
      </w:r>
      <w:r w:rsidRPr="00552876">
        <w:rPr>
          <w:rFonts w:cs="Arial"/>
        </w:rPr>
        <w:t>. Операция доступна всегда. При выборе операции запрашивается подтверждение «Подписка будет оформлена по всем респондентам в списке. Продолжить?»</w:t>
      </w:r>
      <w:r w:rsidR="001617D8">
        <w:rPr>
          <w:rFonts w:cs="Arial"/>
        </w:rPr>
        <w:t>.</w:t>
      </w:r>
      <w:r w:rsidRPr="00552876">
        <w:rPr>
          <w:rFonts w:cs="Arial"/>
        </w:rPr>
        <w:t xml:space="preserve"> При подтверждении операции для всех респондентов устанавливается подписка по всем формам;</w:t>
      </w:r>
    </w:p>
    <w:p w:rsidR="00B035E4" w:rsidRPr="00552876" w:rsidRDefault="00B035E4" w:rsidP="001617D8">
      <w:pPr>
        <w:numPr>
          <w:ilvl w:val="0"/>
          <w:numId w:val="14"/>
        </w:numPr>
        <w:spacing w:after="120" w:line="288" w:lineRule="auto"/>
        <w:ind w:right="284"/>
        <w:jc w:val="both"/>
        <w:rPr>
          <w:rFonts w:cs="Arial"/>
        </w:rPr>
      </w:pPr>
      <w:r w:rsidRPr="001617D8">
        <w:rPr>
          <w:rFonts w:cs="Arial"/>
          <w:u w:val="single"/>
        </w:rPr>
        <w:t>«Удалить подписку по всем респондентам»</w:t>
      </w:r>
      <w:r w:rsidRPr="00552876">
        <w:rPr>
          <w:rFonts w:cs="Arial"/>
        </w:rPr>
        <w:t>. Операция доступна всегда. При выборе операции запрашивается подтверждение «Подписка будет удалена по всем респондентам в списке. Продолжить?». При подтверждении для всех респондентов удаляется подписка по всем формам.</w:t>
      </w:r>
    </w:p>
    <w:p w:rsidR="00B035E4" w:rsidRPr="00552876" w:rsidRDefault="00B035E4" w:rsidP="001617D8">
      <w:pPr>
        <w:ind w:firstLine="708"/>
        <w:jc w:val="both"/>
        <w:rPr>
          <w:rFonts w:cs="Arial"/>
        </w:rPr>
      </w:pPr>
      <w:r w:rsidRPr="00552876">
        <w:rPr>
          <w:rFonts w:cs="Arial"/>
        </w:rPr>
        <w:t>Настройка подписки осуществляется с помощью кнопки «Настроить подписку». Операция доступна всегда для записи.  При нажатии на кнопку откроется диалоговое окно «Формы в подписке»:</w:t>
      </w:r>
    </w:p>
    <w:p w:rsidR="00B035E4" w:rsidRPr="00552876" w:rsidRDefault="00B035E4" w:rsidP="00B035E4">
      <w:pPr>
        <w:keepNext/>
        <w:jc w:val="center"/>
        <w:rPr>
          <w:rFonts w:cs="Arial"/>
        </w:rPr>
      </w:pPr>
      <w:r w:rsidRPr="00552876">
        <w:rPr>
          <w:rFonts w:cs="Arial"/>
          <w:noProof/>
          <w:lang w:eastAsia="ru-RU"/>
        </w:rPr>
        <w:drawing>
          <wp:inline distT="0" distB="0" distL="0" distR="0" wp14:anchorId="787929D0" wp14:editId="5B4610FD">
            <wp:extent cx="5924550" cy="3041650"/>
            <wp:effectExtent l="0" t="0" r="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24550" cy="3041650"/>
                    </a:xfrm>
                    <a:prstGeom prst="rect">
                      <a:avLst/>
                    </a:prstGeom>
                    <a:noFill/>
                    <a:ln>
                      <a:noFill/>
                    </a:ln>
                  </pic:spPr>
                </pic:pic>
              </a:graphicData>
            </a:graphic>
          </wp:inline>
        </w:drawing>
      </w:r>
    </w:p>
    <w:p w:rsidR="00B035E4" w:rsidRPr="00552876" w:rsidRDefault="00B035E4" w:rsidP="00B035E4">
      <w:pPr>
        <w:ind w:firstLine="708"/>
        <w:rPr>
          <w:rFonts w:cs="Arial"/>
        </w:rPr>
      </w:pPr>
      <w:r w:rsidRPr="00552876">
        <w:rPr>
          <w:rFonts w:cs="Arial"/>
        </w:rPr>
        <w:t xml:space="preserve">При авторизации под респондентом в окне отображаются формы с типом «Форма ФСН», «Форма ФСН с локальными справочниками» (только базовые), «Форма регионального </w:t>
      </w:r>
      <w:proofErr w:type="spellStart"/>
      <w:r w:rsidRPr="00552876">
        <w:rPr>
          <w:rFonts w:cs="Arial"/>
        </w:rPr>
        <w:t>статнаблюдения</w:t>
      </w:r>
      <w:proofErr w:type="spellEnd"/>
      <w:r w:rsidRPr="00552876">
        <w:rPr>
          <w:rFonts w:cs="Arial"/>
        </w:rPr>
        <w:t>» (только формы, которые связаны с ТОГС респондента).</w:t>
      </w:r>
    </w:p>
    <w:p w:rsidR="00B035E4" w:rsidRPr="00552876" w:rsidRDefault="00B035E4" w:rsidP="001617D8">
      <w:pPr>
        <w:ind w:firstLine="708"/>
        <w:jc w:val="both"/>
        <w:rPr>
          <w:rFonts w:cs="Arial"/>
        </w:rPr>
      </w:pPr>
      <w:r w:rsidRPr="00552876">
        <w:rPr>
          <w:rFonts w:cs="Arial"/>
        </w:rPr>
        <w:lastRenderedPageBreak/>
        <w:t>При авторизации под уполномоченным лицом отображаются формы, которые уполномоченное лицо может сдавать за соответствующего респондента. По формам с типом «Форма ФСН с локальными справочниками» отображаются только базовые формы.</w:t>
      </w:r>
    </w:p>
    <w:p w:rsidR="00B035E4" w:rsidRPr="00552876" w:rsidRDefault="00B035E4" w:rsidP="001617D8">
      <w:pPr>
        <w:ind w:firstLine="708"/>
        <w:jc w:val="both"/>
        <w:rPr>
          <w:rFonts w:cs="Arial"/>
        </w:rPr>
      </w:pPr>
      <w:r w:rsidRPr="00552876">
        <w:rPr>
          <w:rFonts w:cs="Arial"/>
        </w:rPr>
        <w:t>Уникальность форм определяется по параметрам «ОКУД» и «Периодичность».</w:t>
      </w:r>
    </w:p>
    <w:p w:rsidR="00B035E4" w:rsidRPr="00552876" w:rsidRDefault="00B035E4" w:rsidP="001617D8">
      <w:pPr>
        <w:ind w:left="708"/>
        <w:jc w:val="both"/>
        <w:rPr>
          <w:rFonts w:cs="Arial"/>
        </w:rPr>
      </w:pPr>
      <w:r w:rsidRPr="00552876">
        <w:rPr>
          <w:rFonts w:cs="Arial"/>
        </w:rPr>
        <w:t xml:space="preserve">Для всех граф, за исключением графы с </w:t>
      </w:r>
      <w:proofErr w:type="gramStart"/>
      <w:r w:rsidRPr="00552876">
        <w:rPr>
          <w:rFonts w:cs="Arial"/>
        </w:rPr>
        <w:t>чек-боксом</w:t>
      </w:r>
      <w:proofErr w:type="gramEnd"/>
      <w:r w:rsidRPr="00552876">
        <w:rPr>
          <w:rFonts w:cs="Arial"/>
        </w:rPr>
        <w:t>, предусмотрен поиск по подстроке.</w:t>
      </w:r>
    </w:p>
    <w:p w:rsidR="00B035E4" w:rsidRPr="00552876" w:rsidRDefault="00B035E4" w:rsidP="001617D8">
      <w:pPr>
        <w:ind w:firstLine="708"/>
        <w:jc w:val="both"/>
        <w:rPr>
          <w:rFonts w:cs="Arial"/>
        </w:rPr>
      </w:pPr>
      <w:r w:rsidRPr="00552876">
        <w:rPr>
          <w:rFonts w:cs="Arial"/>
        </w:rPr>
        <w:t>По умолчанию список отсортирован по графе «ОКУД» по алфавиту по возрастанию. Внутри ОКУД сортировка выполняется по периодичности.</w:t>
      </w:r>
    </w:p>
    <w:p w:rsidR="00B035E4" w:rsidRPr="00552876" w:rsidRDefault="00B035E4" w:rsidP="001617D8">
      <w:pPr>
        <w:ind w:firstLine="708"/>
        <w:jc w:val="both"/>
        <w:rPr>
          <w:rFonts w:cs="Arial"/>
        </w:rPr>
      </w:pPr>
      <w:r w:rsidRPr="00552876">
        <w:rPr>
          <w:rFonts w:cs="Arial"/>
        </w:rPr>
        <w:t>Особенности формирования уведомлений по формам:</w:t>
      </w:r>
    </w:p>
    <w:p w:rsidR="00B035E4" w:rsidRPr="00552876" w:rsidRDefault="00B035E4" w:rsidP="001617D8">
      <w:pPr>
        <w:numPr>
          <w:ilvl w:val="0"/>
          <w:numId w:val="15"/>
        </w:numPr>
        <w:spacing w:after="120" w:line="288" w:lineRule="auto"/>
        <w:ind w:left="1276" w:right="284" w:firstLine="0"/>
        <w:jc w:val="both"/>
        <w:rPr>
          <w:rFonts w:cs="Arial"/>
        </w:rPr>
      </w:pPr>
      <w:r w:rsidRPr="00552876">
        <w:rPr>
          <w:rFonts w:cs="Arial"/>
        </w:rPr>
        <w:t>Если на момент формирования уведомления с типом «Уведомление о наступающей дате сдачи отчетности» отчёт предоставлен, то уведомление сформировано не будет.</w:t>
      </w:r>
    </w:p>
    <w:p w:rsidR="00B035E4" w:rsidRPr="00552876" w:rsidRDefault="00B035E4" w:rsidP="001617D8">
      <w:pPr>
        <w:numPr>
          <w:ilvl w:val="0"/>
          <w:numId w:val="15"/>
        </w:numPr>
        <w:spacing w:after="120" w:line="288" w:lineRule="auto"/>
        <w:ind w:left="1276" w:right="284" w:firstLine="0"/>
        <w:jc w:val="both"/>
        <w:rPr>
          <w:rFonts w:cs="Arial"/>
        </w:rPr>
      </w:pPr>
      <w:r w:rsidRPr="00552876">
        <w:rPr>
          <w:rFonts w:cs="Arial"/>
        </w:rPr>
        <w:t>Если респондент или уполномоченное лицо подписано на несколько респондентов, то формируется единое уведомление.</w:t>
      </w:r>
    </w:p>
    <w:p w:rsidR="00B035E4" w:rsidRPr="00552876" w:rsidRDefault="00B035E4" w:rsidP="001617D8">
      <w:pPr>
        <w:ind w:left="708"/>
        <w:jc w:val="both"/>
        <w:rPr>
          <w:rFonts w:cs="Arial"/>
        </w:rPr>
      </w:pPr>
      <w:r w:rsidRPr="00552876">
        <w:rPr>
          <w:rFonts w:cs="Arial"/>
        </w:rPr>
        <w:t xml:space="preserve">.  </w:t>
      </w:r>
    </w:p>
    <w:p w:rsidR="00B035E4" w:rsidRPr="00552876" w:rsidRDefault="00B035E4" w:rsidP="001617D8">
      <w:pPr>
        <w:ind w:firstLine="708"/>
        <w:jc w:val="both"/>
        <w:rPr>
          <w:rFonts w:cs="Arial"/>
        </w:rPr>
      </w:pPr>
      <w:r w:rsidRPr="00552876">
        <w:rPr>
          <w:rFonts w:cs="Arial"/>
        </w:rPr>
        <w:t xml:space="preserve">Кнопка «Скопировать подписку по респондентам» доступна, если в списке более одной записи. </w:t>
      </w:r>
    </w:p>
    <w:p w:rsidR="00B035E4" w:rsidRDefault="00B035E4" w:rsidP="001617D8">
      <w:pPr>
        <w:pStyle w:val="3"/>
        <w:spacing w:after="240"/>
      </w:pPr>
      <w:bookmarkStart w:id="39" w:name="_Toc98924940"/>
      <w:r w:rsidRPr="003729ED">
        <w:t xml:space="preserve">Подписка на уведомления </w:t>
      </w:r>
      <w:r>
        <w:t>без форм</w:t>
      </w:r>
      <w:bookmarkEnd w:id="39"/>
    </w:p>
    <w:p w:rsidR="00B035E4" w:rsidRPr="00552876" w:rsidRDefault="00B035E4" w:rsidP="001617D8">
      <w:pPr>
        <w:ind w:firstLine="708"/>
        <w:jc w:val="both"/>
        <w:rPr>
          <w:rFonts w:cs="Arial"/>
        </w:rPr>
      </w:pPr>
      <w:r w:rsidRPr="00552876">
        <w:rPr>
          <w:rFonts w:cs="Arial"/>
        </w:rPr>
        <w:t>При нажатии кнопки «Подробнее» для всех строк, за исключением уведомлений о запланированной и наступающей датах сдачи отчётности, откроется окно «Настройка подписки»:</w:t>
      </w:r>
    </w:p>
    <w:p w:rsidR="00B035E4" w:rsidRPr="00552876" w:rsidRDefault="00B035E4" w:rsidP="00B035E4">
      <w:pPr>
        <w:keepNext/>
        <w:jc w:val="center"/>
        <w:rPr>
          <w:rFonts w:cs="Arial"/>
        </w:rPr>
      </w:pPr>
      <w:r w:rsidRPr="00552876">
        <w:rPr>
          <w:rFonts w:cs="Arial"/>
          <w:noProof/>
          <w:lang w:eastAsia="ru-RU"/>
        </w:rPr>
        <w:drawing>
          <wp:inline distT="0" distB="0" distL="0" distR="0" wp14:anchorId="2A06A0A3" wp14:editId="5B4D682D">
            <wp:extent cx="4674330" cy="12763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8">
                      <a:extLst>
                        <a:ext uri="{28A0092B-C50C-407E-A947-70E740481C1C}">
                          <a14:useLocalDpi xmlns:a14="http://schemas.microsoft.com/office/drawing/2010/main" val="0"/>
                        </a:ext>
                      </a:extLst>
                    </a:blip>
                    <a:srcRect r="36649"/>
                    <a:stretch/>
                  </pic:blipFill>
                  <pic:spPr bwMode="auto">
                    <a:xfrm>
                      <a:off x="0" y="0"/>
                      <a:ext cx="4674330" cy="1276350"/>
                    </a:xfrm>
                    <a:prstGeom prst="rect">
                      <a:avLst/>
                    </a:prstGeom>
                    <a:noFill/>
                    <a:ln>
                      <a:noFill/>
                    </a:ln>
                    <a:extLst>
                      <a:ext uri="{53640926-AAD7-44D8-BBD7-CCE9431645EC}">
                        <a14:shadowObscured xmlns:a14="http://schemas.microsoft.com/office/drawing/2010/main"/>
                      </a:ext>
                    </a:extLst>
                  </pic:spPr>
                </pic:pic>
              </a:graphicData>
            </a:graphic>
          </wp:inline>
        </w:drawing>
      </w:r>
    </w:p>
    <w:p w:rsidR="00B035E4" w:rsidRPr="00552876" w:rsidRDefault="00B035E4" w:rsidP="001617D8">
      <w:pPr>
        <w:ind w:firstLine="708"/>
        <w:jc w:val="both"/>
        <w:rPr>
          <w:rFonts w:cs="Arial"/>
        </w:rPr>
      </w:pPr>
      <w:r w:rsidRPr="00552876">
        <w:rPr>
          <w:rFonts w:cs="Arial"/>
        </w:rPr>
        <w:t>При авторизации в модуле под респондентом в графе «Респондент» отображается респондент и все подчиненные респонденты.</w:t>
      </w:r>
    </w:p>
    <w:p w:rsidR="00B035E4" w:rsidRPr="00552876" w:rsidRDefault="00B035E4" w:rsidP="001617D8">
      <w:pPr>
        <w:ind w:firstLine="708"/>
        <w:jc w:val="both"/>
        <w:rPr>
          <w:rFonts w:cs="Arial"/>
        </w:rPr>
      </w:pPr>
      <w:r w:rsidRPr="00552876">
        <w:rPr>
          <w:rFonts w:cs="Arial"/>
        </w:rPr>
        <w:t>При авторизации под уполномоченным лицом в графе «Респондент» отображаются все респонденты, за которых уполномоченное лицо может предоставлять отчетность.</w:t>
      </w:r>
    </w:p>
    <w:p w:rsidR="00B035E4" w:rsidRPr="00552876" w:rsidRDefault="00B035E4" w:rsidP="001617D8">
      <w:pPr>
        <w:ind w:firstLine="708"/>
        <w:jc w:val="both"/>
        <w:rPr>
          <w:rFonts w:cs="Arial"/>
        </w:rPr>
      </w:pPr>
      <w:r w:rsidRPr="00552876">
        <w:rPr>
          <w:rFonts w:cs="Arial"/>
        </w:rPr>
        <w:t>По умолчанию список отсортирован по графе «Респондент» по наименованию респондента по алфавиту по возрастанию.</w:t>
      </w:r>
    </w:p>
    <w:p w:rsidR="00B035E4" w:rsidRPr="00552876" w:rsidRDefault="00B035E4" w:rsidP="001617D8">
      <w:pPr>
        <w:ind w:firstLine="708"/>
        <w:jc w:val="both"/>
        <w:rPr>
          <w:rFonts w:cs="Arial"/>
        </w:rPr>
      </w:pPr>
      <w:r w:rsidRPr="00552876">
        <w:rPr>
          <w:rFonts w:cs="Arial"/>
        </w:rPr>
        <w:t>Для управления настройками подписки реализована кнопка «Сохранить».</w:t>
      </w:r>
    </w:p>
    <w:p w:rsidR="001617D8" w:rsidRDefault="001617D8" w:rsidP="001617D8">
      <w:pPr>
        <w:ind w:firstLine="708"/>
        <w:jc w:val="both"/>
        <w:rPr>
          <w:rFonts w:cs="Arial"/>
        </w:rPr>
      </w:pPr>
    </w:p>
    <w:p w:rsidR="001617D8" w:rsidRDefault="001617D8" w:rsidP="001617D8">
      <w:pPr>
        <w:ind w:firstLine="708"/>
        <w:jc w:val="both"/>
        <w:rPr>
          <w:rFonts w:cs="Arial"/>
        </w:rPr>
      </w:pPr>
    </w:p>
    <w:p w:rsidR="00B035E4" w:rsidRPr="00552876" w:rsidRDefault="00B035E4" w:rsidP="001617D8">
      <w:pPr>
        <w:ind w:firstLine="708"/>
        <w:jc w:val="both"/>
        <w:rPr>
          <w:rFonts w:cs="Arial"/>
        </w:rPr>
      </w:pPr>
      <w:r w:rsidRPr="00552876">
        <w:rPr>
          <w:rFonts w:cs="Arial"/>
        </w:rPr>
        <w:lastRenderedPageBreak/>
        <w:t>Для уведомлений с типами:</w:t>
      </w:r>
    </w:p>
    <w:p w:rsidR="00B035E4" w:rsidRPr="00552876" w:rsidRDefault="00B035E4" w:rsidP="001617D8">
      <w:pPr>
        <w:numPr>
          <w:ilvl w:val="0"/>
          <w:numId w:val="16"/>
        </w:numPr>
        <w:spacing w:after="120" w:line="288" w:lineRule="auto"/>
        <w:ind w:left="284" w:right="284" w:firstLine="425"/>
        <w:jc w:val="both"/>
        <w:rPr>
          <w:rFonts w:cs="Arial"/>
        </w:rPr>
      </w:pPr>
      <w:r w:rsidRPr="00552876">
        <w:rPr>
          <w:rFonts w:cs="Arial"/>
        </w:rPr>
        <w:t xml:space="preserve">«Уведомление о добавлении формы, по которой надо предоставить отчетность, в сервисе информирования респондентов», </w:t>
      </w:r>
    </w:p>
    <w:p w:rsidR="00552876" w:rsidRPr="001617D8" w:rsidRDefault="00B035E4" w:rsidP="001617D8">
      <w:pPr>
        <w:numPr>
          <w:ilvl w:val="0"/>
          <w:numId w:val="16"/>
        </w:numPr>
        <w:spacing w:after="120" w:line="288" w:lineRule="auto"/>
        <w:ind w:left="284" w:right="284" w:firstLine="425"/>
        <w:jc w:val="both"/>
        <w:rPr>
          <w:rFonts w:cs="Arial"/>
        </w:rPr>
      </w:pPr>
      <w:r w:rsidRPr="001617D8">
        <w:rPr>
          <w:rFonts w:cs="Arial"/>
        </w:rPr>
        <w:t>«Уведомление об исключении формы, по которой надо предоставить отчетность, в серви</w:t>
      </w:r>
      <w:r w:rsidR="00552876" w:rsidRPr="001617D8">
        <w:rPr>
          <w:rFonts w:cs="Arial"/>
        </w:rPr>
        <w:t>се информирования респондентов»</w:t>
      </w:r>
      <w:r w:rsidR="00177200">
        <w:rPr>
          <w:rFonts w:cs="Arial"/>
        </w:rPr>
        <w:t>.</w:t>
      </w:r>
    </w:p>
    <w:p w:rsidR="00552876" w:rsidRDefault="00552876" w:rsidP="00177200">
      <w:pPr>
        <w:pStyle w:val="1"/>
      </w:pPr>
      <w:bookmarkStart w:id="40" w:name="_Toc98924941"/>
      <w:r>
        <w:t>Создание отчёта в личном кабинете</w:t>
      </w:r>
      <w:bookmarkEnd w:id="40"/>
    </w:p>
    <w:p w:rsidR="00552876" w:rsidRPr="00CC2799" w:rsidRDefault="00CC2799" w:rsidP="00177200">
      <w:pPr>
        <w:ind w:firstLine="708"/>
        <w:jc w:val="both"/>
      </w:pPr>
      <w:r>
        <w:t>Для создания отчёта необходимо: зайти в раздел «Формы отчётности», открыть фильтр, указать ОКУД формы и нажать на кнопку «Обновить» под фильтром. После получения списка форм (количество строк в списке зависит от количества активных шаблонов по данной форме в системе сбора отчётности) выбрать нужную версию шаблона и нажать на кнопку «Отчитаться»</w:t>
      </w:r>
      <w:r w:rsidR="00E35CEB">
        <w:t xml:space="preserve"> в самом правом столбце списка.</w:t>
      </w:r>
    </w:p>
    <w:p w:rsidR="00CC2799" w:rsidRDefault="00CC2799" w:rsidP="00552876">
      <w:r>
        <w:rPr>
          <w:noProof/>
          <w:lang w:eastAsia="ru-RU"/>
        </w:rPr>
        <w:drawing>
          <wp:inline distT="0" distB="0" distL="0" distR="0">
            <wp:extent cx="5940425" cy="1096823"/>
            <wp:effectExtent l="0" t="0" r="3175" b="8255"/>
            <wp:docPr id="7" name="Рисунок 7" descr="F:\!MyData!\Работа\Вебсбор скриншоты\Создание отчёта (поиск шабл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yData!\Работа\Вебсбор скриншоты\Создание отчёта (поиск шаблона).jpg"/>
                    <pic:cNvPicPr>
                      <a:picLocks noChangeAspect="1" noChangeArrowheads="1"/>
                    </pic:cNvPicPr>
                  </pic:nvPicPr>
                  <pic:blipFill>
                    <a:blip r:embed="rId59" cstate="print">
                      <a:extLst>
                        <a:ext uri="{BEBA8EAE-BF5A-486C-A8C5-ECC9F3942E4B}">
                          <a14:imgProps xmlns:a14="http://schemas.microsoft.com/office/drawing/2010/main">
                            <a14:imgLayer r:embed="rId6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1096823"/>
                    </a:xfrm>
                    <a:prstGeom prst="rect">
                      <a:avLst/>
                    </a:prstGeom>
                    <a:noFill/>
                    <a:ln>
                      <a:noFill/>
                    </a:ln>
                  </pic:spPr>
                </pic:pic>
              </a:graphicData>
            </a:graphic>
          </wp:inline>
        </w:drawing>
      </w:r>
    </w:p>
    <w:p w:rsidR="00E35CEB" w:rsidRDefault="00E35CEB" w:rsidP="00552876">
      <w:r>
        <w:tab/>
        <w:t>После нажатия на кнопку «Отчитаться», откроется бланк формы:</w:t>
      </w:r>
    </w:p>
    <w:p w:rsidR="00CC2799" w:rsidRDefault="00CC2799" w:rsidP="00552876">
      <w:r>
        <w:rPr>
          <w:noProof/>
          <w:lang w:eastAsia="ru-RU"/>
        </w:rPr>
        <w:drawing>
          <wp:inline distT="0" distB="0" distL="0" distR="0">
            <wp:extent cx="5940425" cy="2913457"/>
            <wp:effectExtent l="0" t="0" r="3175" b="1270"/>
            <wp:docPr id="10" name="Рисунок 10" descr="F:\!MyData!\Работа\Вебсбор скриншоты\Создание отчёта (бланк_общая информ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yData!\Работа\Вебсбор скриншоты\Создание отчёта (бланк_общая информация).jpg"/>
                    <pic:cNvPicPr>
                      <a:picLocks noChangeAspect="1" noChangeArrowheads="1"/>
                    </pic:cNvPicPr>
                  </pic:nvPicPr>
                  <pic:blipFill>
                    <a:blip r:embed="rId61" cstate="print">
                      <a:extLst>
                        <a:ext uri="{BEBA8EAE-BF5A-486C-A8C5-ECC9F3942E4B}">
                          <a14:imgProps xmlns:a14="http://schemas.microsoft.com/office/drawing/2010/main">
                            <a14:imgLayer r:embed="rId6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2913457"/>
                    </a:xfrm>
                    <a:prstGeom prst="rect">
                      <a:avLst/>
                    </a:prstGeom>
                    <a:noFill/>
                    <a:ln>
                      <a:noFill/>
                    </a:ln>
                  </pic:spPr>
                </pic:pic>
              </a:graphicData>
            </a:graphic>
          </wp:inline>
        </w:drawing>
      </w:r>
    </w:p>
    <w:p w:rsidR="00D969B6" w:rsidRDefault="00E35CEB" w:rsidP="00177200">
      <w:pPr>
        <w:jc w:val="both"/>
        <w:rPr>
          <w:rFonts w:cs="Arial"/>
        </w:rPr>
      </w:pPr>
      <w:r>
        <w:tab/>
      </w:r>
      <w:r w:rsidR="00D969B6" w:rsidRPr="00D969B6">
        <w:rPr>
          <w:rFonts w:cs="Arial"/>
        </w:rPr>
        <w:t>Заполнение отчёта начинается с задания отчётного периода,</w:t>
      </w:r>
      <w:r w:rsidR="00D969B6">
        <w:rPr>
          <w:rFonts w:cs="Arial"/>
        </w:rPr>
        <w:t xml:space="preserve"> за который формируется отчёт (выпадающие списки  левом верхнем углу бланка).</w:t>
      </w:r>
    </w:p>
    <w:p w:rsidR="00D969B6" w:rsidRPr="00D969B6" w:rsidRDefault="00D969B6" w:rsidP="00177200">
      <w:pPr>
        <w:ind w:firstLine="708"/>
        <w:jc w:val="both"/>
        <w:rPr>
          <w:rFonts w:cs="Arial"/>
        </w:rPr>
      </w:pPr>
      <w:r w:rsidRPr="00D969B6">
        <w:rPr>
          <w:rFonts w:cs="Arial"/>
        </w:rPr>
        <w:t xml:space="preserve">После указания периода требуется заполнить </w:t>
      </w:r>
      <w:r w:rsidR="00177200">
        <w:rPr>
          <w:rFonts w:cs="Arial"/>
        </w:rPr>
        <w:t>общую информацию об организации.</w:t>
      </w:r>
    </w:p>
    <w:p w:rsidR="00D969B6" w:rsidRDefault="00D969B6" w:rsidP="00177200">
      <w:pPr>
        <w:ind w:firstLine="708"/>
        <w:jc w:val="both"/>
        <w:rPr>
          <w:rFonts w:cs="Arial"/>
        </w:rPr>
      </w:pPr>
      <w:r w:rsidRPr="00D969B6">
        <w:rPr>
          <w:rFonts w:cs="Arial"/>
        </w:rPr>
        <w:t>Общая информация об организации автоматически заполняется данными из карточки организации</w:t>
      </w:r>
      <w:r>
        <w:rPr>
          <w:rFonts w:cs="Arial"/>
        </w:rPr>
        <w:t>.</w:t>
      </w:r>
      <w:r w:rsidRPr="00D969B6">
        <w:rPr>
          <w:rFonts w:cs="Arial"/>
        </w:rPr>
        <w:t xml:space="preserve"> Если для организации не назначено уполномоченное лицо, то поля «Должностное лицо, ответственное за составление формы (должность)», «Должностное </w:t>
      </w:r>
      <w:r w:rsidRPr="00D969B6">
        <w:rPr>
          <w:rFonts w:cs="Arial"/>
        </w:rPr>
        <w:lastRenderedPageBreak/>
        <w:t>лицо, ответственное за составление формы (ФИО)» и «Контактный телефон», а</w:t>
      </w:r>
      <w:r>
        <w:rPr>
          <w:rFonts w:cs="Arial"/>
        </w:rPr>
        <w:t>втоматически заполнены не будут:</w:t>
      </w:r>
    </w:p>
    <w:p w:rsidR="00D969B6" w:rsidRPr="00D969B6" w:rsidRDefault="00D969B6" w:rsidP="00D969B6">
      <w:pPr>
        <w:rPr>
          <w:rFonts w:cs="Arial"/>
        </w:rPr>
      </w:pPr>
      <w:r>
        <w:rPr>
          <w:noProof/>
          <w:lang w:eastAsia="ru-RU"/>
        </w:rPr>
        <w:drawing>
          <wp:inline distT="0" distB="0" distL="0" distR="0" wp14:anchorId="35341FA3" wp14:editId="2BAE7FA4">
            <wp:extent cx="6101960" cy="891961"/>
            <wp:effectExtent l="0" t="0" r="0" b="3810"/>
            <wp:docPr id="52" name="Рисунок 52" descr="F:\!MyData!\Работа\Вебсбор скриншоты\Создание отчёта (бланк_общая информ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yData!\Работа\Вебсбор скриншоты\Создание отчёта (бланк_общая информация).jpg"/>
                    <pic:cNvPicPr>
                      <a:picLocks noChangeAspect="1" noChangeArrowheads="1"/>
                    </pic:cNvPicPr>
                  </pic:nvPicPr>
                  <pic:blipFill rotWithShape="1">
                    <a:blip r:embed="rId63" cstate="print">
                      <a:extLst>
                        <a:ext uri="{BEBA8EAE-BF5A-486C-A8C5-ECC9F3942E4B}">
                          <a14:imgProps xmlns:a14="http://schemas.microsoft.com/office/drawing/2010/main">
                            <a14:imgLayer r:embed="rId64">
                              <a14:imgEffect>
                                <a14:sharpenSoften amount="25000"/>
                              </a14:imgEffect>
                            </a14:imgLayer>
                          </a14:imgProps>
                        </a:ext>
                        <a:ext uri="{28A0092B-C50C-407E-A947-70E740481C1C}">
                          <a14:useLocalDpi xmlns:a14="http://schemas.microsoft.com/office/drawing/2010/main" val="0"/>
                        </a:ext>
                      </a:extLst>
                    </a:blip>
                    <a:srcRect r="2455" b="70926"/>
                    <a:stretch/>
                  </pic:blipFill>
                  <pic:spPr bwMode="auto">
                    <a:xfrm>
                      <a:off x="0" y="0"/>
                      <a:ext cx="6101585" cy="891906"/>
                    </a:xfrm>
                    <a:prstGeom prst="rect">
                      <a:avLst/>
                    </a:prstGeom>
                    <a:noFill/>
                    <a:ln>
                      <a:noFill/>
                    </a:ln>
                    <a:extLst>
                      <a:ext uri="{53640926-AAD7-44D8-BBD7-CCE9431645EC}">
                        <a14:shadowObscured xmlns:a14="http://schemas.microsoft.com/office/drawing/2010/main"/>
                      </a:ext>
                    </a:extLst>
                  </pic:spPr>
                </pic:pic>
              </a:graphicData>
            </a:graphic>
          </wp:inline>
        </w:drawing>
      </w:r>
    </w:p>
    <w:p w:rsidR="00D969B6" w:rsidRPr="00D969B6" w:rsidRDefault="00D969B6" w:rsidP="00177200">
      <w:pPr>
        <w:ind w:firstLine="708"/>
        <w:jc w:val="both"/>
        <w:rPr>
          <w:rFonts w:cs="Arial"/>
        </w:rPr>
      </w:pPr>
      <w:r w:rsidRPr="00D969B6">
        <w:rPr>
          <w:rFonts w:cs="Arial"/>
        </w:rPr>
        <w:t>После ввода общей информации дальнейшее заполнение отчёта производится по разделам, для некоторых форм по пунктам (например, шаблон формы 1-ДАП) или формам (например, № 1-ТАРИФ (</w:t>
      </w:r>
      <w:proofErr w:type="spellStart"/>
      <w:r w:rsidRPr="00D969B6">
        <w:rPr>
          <w:rFonts w:cs="Arial"/>
        </w:rPr>
        <w:t>жел</w:t>
      </w:r>
      <w:proofErr w:type="spellEnd"/>
      <w:r w:rsidRPr="00D969B6">
        <w:rPr>
          <w:rFonts w:cs="Arial"/>
        </w:rPr>
        <w:t xml:space="preserve">)). </w:t>
      </w:r>
    </w:p>
    <w:p w:rsidR="00D969B6" w:rsidRPr="00D969B6" w:rsidRDefault="00D969B6" w:rsidP="00177200">
      <w:pPr>
        <w:ind w:firstLine="708"/>
        <w:jc w:val="both"/>
        <w:rPr>
          <w:rFonts w:cs="Arial"/>
        </w:rPr>
      </w:pPr>
      <w:r w:rsidRPr="00D969B6">
        <w:rPr>
          <w:rFonts w:cs="Arial"/>
        </w:rPr>
        <w:t>Переход с титульного листа отч</w:t>
      </w:r>
      <w:r>
        <w:rPr>
          <w:rFonts w:cs="Arial"/>
        </w:rPr>
        <w:t>ё</w:t>
      </w:r>
      <w:r w:rsidRPr="00D969B6">
        <w:rPr>
          <w:rFonts w:cs="Arial"/>
        </w:rPr>
        <w:t>тности к другому разделу отч</w:t>
      </w:r>
      <w:r>
        <w:rPr>
          <w:rFonts w:cs="Arial"/>
        </w:rPr>
        <w:t>ё</w:t>
      </w:r>
      <w:r w:rsidRPr="00D969B6">
        <w:rPr>
          <w:rFonts w:cs="Arial"/>
        </w:rPr>
        <w:t xml:space="preserve">тности осуществляется только в случае, если </w:t>
      </w:r>
      <w:r>
        <w:rPr>
          <w:rFonts w:cs="Arial"/>
        </w:rPr>
        <w:t>все поля</w:t>
      </w:r>
      <w:r w:rsidRPr="00D969B6">
        <w:rPr>
          <w:rFonts w:cs="Arial"/>
        </w:rPr>
        <w:t xml:space="preserve"> титульного листа отч</w:t>
      </w:r>
      <w:r>
        <w:rPr>
          <w:rFonts w:cs="Arial"/>
        </w:rPr>
        <w:t>ё</w:t>
      </w:r>
      <w:r w:rsidRPr="00D969B6">
        <w:rPr>
          <w:rFonts w:cs="Arial"/>
        </w:rPr>
        <w:t>тности</w:t>
      </w:r>
      <w:r>
        <w:rPr>
          <w:rFonts w:cs="Arial"/>
        </w:rPr>
        <w:t xml:space="preserve"> заполнены (при переходе в следующий раздел происходит автоматическая проверка)</w:t>
      </w:r>
      <w:r w:rsidRPr="00D969B6">
        <w:rPr>
          <w:rFonts w:cs="Arial"/>
        </w:rPr>
        <w:t xml:space="preserve">. </w:t>
      </w:r>
    </w:p>
    <w:p w:rsidR="00D969B6" w:rsidRPr="00D969B6" w:rsidRDefault="00D969B6" w:rsidP="00177200">
      <w:pPr>
        <w:ind w:firstLine="708"/>
        <w:jc w:val="both"/>
        <w:rPr>
          <w:rFonts w:cs="Arial"/>
        </w:rPr>
      </w:pPr>
      <w:r w:rsidRPr="00D969B6">
        <w:rPr>
          <w:rFonts w:cs="Arial"/>
        </w:rPr>
        <w:t>Каждый новый раздел отчёта представляет собой отдельную страницу. Таким образом, электронный вид отчета реализован в виде последовательности страниц. Процесс внесения информации в отчёт выглядит как заполнение выделенных полей и перемещение между разделов с помощью кнопок с названием разделов.</w:t>
      </w:r>
    </w:p>
    <w:p w:rsidR="00D969B6" w:rsidRPr="00D969B6" w:rsidRDefault="00D969B6" w:rsidP="00177200">
      <w:pPr>
        <w:ind w:firstLine="708"/>
        <w:jc w:val="both"/>
        <w:rPr>
          <w:rFonts w:cs="Arial"/>
        </w:rPr>
      </w:pPr>
      <w:r w:rsidRPr="00D969B6">
        <w:rPr>
          <w:rFonts w:cs="Arial"/>
        </w:rPr>
        <w:t xml:space="preserve">Заполнение полей отчёта осуществляется вручную и/или путём выбора </w:t>
      </w:r>
      <w:r>
        <w:rPr>
          <w:rFonts w:cs="Arial"/>
        </w:rPr>
        <w:t>значений</w:t>
      </w:r>
      <w:r w:rsidRPr="00D969B6">
        <w:rPr>
          <w:rFonts w:cs="Arial"/>
        </w:rPr>
        <w:t xml:space="preserve"> из справочника.</w:t>
      </w:r>
    </w:p>
    <w:p w:rsidR="00D969B6" w:rsidRPr="00D969B6" w:rsidRDefault="00D969B6" w:rsidP="00177200">
      <w:pPr>
        <w:ind w:firstLine="708"/>
        <w:jc w:val="both"/>
        <w:rPr>
          <w:rFonts w:cs="Arial"/>
        </w:rPr>
      </w:pPr>
      <w:r w:rsidRPr="00D969B6">
        <w:rPr>
          <w:rFonts w:cs="Arial"/>
        </w:rPr>
        <w:t>Поля, включающие встроенный справочник, имеют вид</w:t>
      </w:r>
      <w:r>
        <w:rPr>
          <w:rFonts w:cs="Arial"/>
        </w:rPr>
        <w:t>:</w:t>
      </w:r>
    </w:p>
    <w:p w:rsidR="00D969B6" w:rsidRPr="00D969B6" w:rsidRDefault="00D969B6" w:rsidP="00D969B6">
      <w:pPr>
        <w:rPr>
          <w:rFonts w:cs="Arial"/>
        </w:rPr>
      </w:pPr>
      <w:r w:rsidRPr="00D969B6">
        <w:rPr>
          <w:rFonts w:cs="Arial"/>
          <w:noProof/>
          <w:lang w:eastAsia="ru-RU"/>
        </w:rPr>
        <w:drawing>
          <wp:inline distT="0" distB="0" distL="0" distR="0" wp14:anchorId="1113849C" wp14:editId="34D315B6">
            <wp:extent cx="5749925" cy="1088390"/>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5">
                      <a:extLst>
                        <a:ext uri="{BEBA8EAE-BF5A-486C-A8C5-ECC9F3942E4B}">
                          <a14:imgProps xmlns:a14="http://schemas.microsoft.com/office/drawing/2010/main">
                            <a14:imgLayer r:embed="rId66">
                              <a14:imgEffect>
                                <a14:sharpenSoften amount="25000"/>
                              </a14:imgEffect>
                            </a14:imgLayer>
                          </a14:imgProps>
                        </a:ext>
                        <a:ext uri="{28A0092B-C50C-407E-A947-70E740481C1C}">
                          <a14:useLocalDpi xmlns:a14="http://schemas.microsoft.com/office/drawing/2010/main" val="0"/>
                        </a:ext>
                      </a:extLst>
                    </a:blip>
                    <a:srcRect t="4405" b="9042"/>
                    <a:stretch>
                      <a:fillRect/>
                    </a:stretch>
                  </pic:blipFill>
                  <pic:spPr bwMode="auto">
                    <a:xfrm>
                      <a:off x="0" y="0"/>
                      <a:ext cx="5749925" cy="1088390"/>
                    </a:xfrm>
                    <a:prstGeom prst="rect">
                      <a:avLst/>
                    </a:prstGeom>
                    <a:noFill/>
                    <a:ln>
                      <a:noFill/>
                    </a:ln>
                  </pic:spPr>
                </pic:pic>
              </a:graphicData>
            </a:graphic>
          </wp:inline>
        </w:drawing>
      </w:r>
    </w:p>
    <w:p w:rsidR="00D969B6" w:rsidRPr="00D969B6" w:rsidRDefault="00D969B6" w:rsidP="00177200">
      <w:pPr>
        <w:ind w:firstLine="708"/>
        <w:jc w:val="both"/>
        <w:rPr>
          <w:rFonts w:cs="Arial"/>
        </w:rPr>
      </w:pPr>
      <w:r w:rsidRPr="00D969B6">
        <w:rPr>
          <w:rFonts w:cs="Arial"/>
        </w:rPr>
        <w:t xml:space="preserve">При нажатии на кнопку </w:t>
      </w:r>
      <w:r w:rsidRPr="00D969B6">
        <w:rPr>
          <w:rFonts w:cs="Arial"/>
          <w:noProof/>
          <w:lang w:eastAsia="ru-RU"/>
        </w:rPr>
        <w:drawing>
          <wp:inline distT="0" distB="0" distL="0" distR="0" wp14:anchorId="20F4B412" wp14:editId="66ACDEEB">
            <wp:extent cx="813435" cy="241300"/>
            <wp:effectExtent l="0" t="0" r="5715"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13435" cy="241300"/>
                    </a:xfrm>
                    <a:prstGeom prst="rect">
                      <a:avLst/>
                    </a:prstGeom>
                    <a:noFill/>
                    <a:ln>
                      <a:noFill/>
                    </a:ln>
                  </pic:spPr>
                </pic:pic>
              </a:graphicData>
            </a:graphic>
          </wp:inline>
        </w:drawing>
      </w:r>
      <w:r w:rsidRPr="00D969B6">
        <w:rPr>
          <w:rFonts w:cs="Arial"/>
        </w:rPr>
        <w:t>в правой части поля ввода, на экране откроется справочник «Выберите значения из справочника»</w:t>
      </w:r>
      <w:r>
        <w:rPr>
          <w:rFonts w:cs="Arial"/>
        </w:rPr>
        <w:t>:</w:t>
      </w:r>
    </w:p>
    <w:p w:rsidR="00D969B6" w:rsidRPr="00D969B6" w:rsidRDefault="00D969B6" w:rsidP="00D969B6">
      <w:pPr>
        <w:jc w:val="center"/>
        <w:rPr>
          <w:rFonts w:cs="Arial"/>
        </w:rPr>
      </w:pPr>
      <w:r w:rsidRPr="00D969B6">
        <w:rPr>
          <w:rFonts w:cs="Arial"/>
          <w:noProof/>
          <w:lang w:eastAsia="ru-RU"/>
        </w:rPr>
        <w:drawing>
          <wp:inline distT="0" distB="0" distL="0" distR="0" wp14:anchorId="10F0C90C" wp14:editId="005D8584">
            <wp:extent cx="4734685" cy="2581629"/>
            <wp:effectExtent l="0" t="0" r="889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68">
                      <a:extLst>
                        <a:ext uri="{BEBA8EAE-BF5A-486C-A8C5-ECC9F3942E4B}">
                          <a14:imgProps xmlns:a14="http://schemas.microsoft.com/office/drawing/2010/main">
                            <a14:imgLayer r:embed="rId6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734919" cy="2581757"/>
                    </a:xfrm>
                    <a:prstGeom prst="rect">
                      <a:avLst/>
                    </a:prstGeom>
                    <a:noFill/>
                    <a:ln>
                      <a:noFill/>
                    </a:ln>
                  </pic:spPr>
                </pic:pic>
              </a:graphicData>
            </a:graphic>
          </wp:inline>
        </w:drawing>
      </w:r>
    </w:p>
    <w:p w:rsidR="00D969B6" w:rsidRPr="00D969B6" w:rsidRDefault="00D969B6" w:rsidP="00177200">
      <w:pPr>
        <w:ind w:firstLine="708"/>
        <w:jc w:val="both"/>
        <w:rPr>
          <w:rFonts w:cs="Arial"/>
        </w:rPr>
      </w:pPr>
      <w:r w:rsidRPr="00D969B6">
        <w:rPr>
          <w:rFonts w:cs="Arial"/>
        </w:rPr>
        <w:lastRenderedPageBreak/>
        <w:t>Окно содержит фильтр, включающий поля «Код» и «Описание», предназначенные для поиска значения в справочнике XM</w:t>
      </w:r>
      <w:r w:rsidRPr="00D969B6">
        <w:rPr>
          <w:rFonts w:cs="Arial"/>
          <w:lang w:val="en-US"/>
        </w:rPr>
        <w:t>L</w:t>
      </w:r>
      <w:r w:rsidRPr="00D969B6">
        <w:rPr>
          <w:rFonts w:cs="Arial"/>
        </w:rPr>
        <w:t>-шаблона ЭВФ. После ввода третьего символа искомого значения в поле фильтра, выполняется автоматический поиск значения в справочнике. Значения, удовлетворяющие введенным символам в поле фильтра, отображаются в табличном виде в нижней части окна «Выберите значения справочника».</w:t>
      </w:r>
    </w:p>
    <w:p w:rsidR="00D969B6" w:rsidRPr="00D969B6" w:rsidRDefault="00D969B6" w:rsidP="00177200">
      <w:pPr>
        <w:ind w:firstLine="708"/>
        <w:jc w:val="both"/>
        <w:rPr>
          <w:rFonts w:cs="Arial"/>
        </w:rPr>
      </w:pPr>
      <w:r w:rsidRPr="00D969B6">
        <w:rPr>
          <w:rFonts w:cs="Arial"/>
        </w:rPr>
        <w:t>Для выбора значения необходимо нажать правой кнопкой мыши на строке, содержащей значение. Справочник закроется, а выбранное значение отобразится в поле формы, из которого был произведен вызов справочника.</w:t>
      </w:r>
    </w:p>
    <w:p w:rsidR="00D969B6" w:rsidRPr="00D969B6" w:rsidRDefault="00D969B6" w:rsidP="00177200">
      <w:pPr>
        <w:ind w:firstLine="708"/>
        <w:jc w:val="both"/>
        <w:rPr>
          <w:rFonts w:cs="Arial"/>
        </w:rPr>
      </w:pPr>
      <w:r w:rsidRPr="00D969B6">
        <w:rPr>
          <w:rFonts w:cs="Arial"/>
        </w:rPr>
        <w:t>Заполнение полей, включающих встроенные справочники, может осуществляться путём ручного ввода значений.</w:t>
      </w:r>
    </w:p>
    <w:p w:rsidR="00D969B6" w:rsidRPr="00D969B6" w:rsidRDefault="00D969B6" w:rsidP="00177200">
      <w:pPr>
        <w:ind w:firstLine="708"/>
        <w:jc w:val="both"/>
        <w:rPr>
          <w:rFonts w:cs="Arial"/>
        </w:rPr>
      </w:pPr>
      <w:r w:rsidRPr="00D969B6">
        <w:rPr>
          <w:rFonts w:cs="Arial"/>
        </w:rPr>
        <w:t>Все основные типы полей и описание работы с ними приведены в таблице</w:t>
      </w:r>
      <w:r w:rsidR="00432172">
        <w:rPr>
          <w:rFonts w:cs="Arial"/>
        </w:rPr>
        <w:t>:</w:t>
      </w:r>
    </w:p>
    <w:tbl>
      <w:tblPr>
        <w:tblW w:w="47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763"/>
        <w:gridCol w:w="5234"/>
      </w:tblGrid>
      <w:tr w:rsidR="00D969B6" w:rsidRPr="00D969B6" w:rsidTr="00C3573A">
        <w:trPr>
          <w:cantSplit/>
          <w:trHeight w:val="454"/>
          <w:tblHeader/>
          <w:jc w:val="center"/>
        </w:trPr>
        <w:tc>
          <w:tcPr>
            <w:tcW w:w="2091" w:type="pct"/>
            <w:vAlign w:val="center"/>
          </w:tcPr>
          <w:p w:rsidR="00D969B6" w:rsidRPr="00D969B6" w:rsidRDefault="00D969B6" w:rsidP="00D969B6">
            <w:pPr>
              <w:rPr>
                <w:rFonts w:cs="Arial"/>
                <w:b/>
                <w:bCs/>
              </w:rPr>
            </w:pPr>
            <w:r w:rsidRPr="00D969B6">
              <w:rPr>
                <w:rFonts w:cs="Arial"/>
                <w:b/>
                <w:bCs/>
              </w:rPr>
              <w:t>Поле формы</w:t>
            </w:r>
          </w:p>
        </w:tc>
        <w:tc>
          <w:tcPr>
            <w:tcW w:w="2909" w:type="pct"/>
            <w:vAlign w:val="center"/>
          </w:tcPr>
          <w:p w:rsidR="00D969B6" w:rsidRPr="00D969B6" w:rsidRDefault="00D969B6" w:rsidP="00D969B6">
            <w:pPr>
              <w:rPr>
                <w:rFonts w:cs="Arial"/>
                <w:b/>
                <w:bCs/>
              </w:rPr>
            </w:pPr>
            <w:r w:rsidRPr="00D969B6">
              <w:rPr>
                <w:rFonts w:cs="Arial"/>
                <w:b/>
                <w:bCs/>
              </w:rPr>
              <w:t>Действие пользователя</w:t>
            </w:r>
          </w:p>
        </w:tc>
      </w:tr>
      <w:tr w:rsidR="00D969B6" w:rsidRPr="00D969B6" w:rsidTr="00C3573A">
        <w:trPr>
          <w:cantSplit/>
          <w:trHeight w:val="454"/>
          <w:jc w:val="center"/>
        </w:trPr>
        <w:tc>
          <w:tcPr>
            <w:tcW w:w="2091" w:type="pct"/>
          </w:tcPr>
          <w:p w:rsidR="00D969B6" w:rsidRPr="00D969B6" w:rsidRDefault="00D969B6" w:rsidP="00D969B6">
            <w:pPr>
              <w:rPr>
                <w:rFonts w:cs="Arial"/>
                <w:b/>
              </w:rPr>
            </w:pPr>
            <w:r w:rsidRPr="00D969B6">
              <w:rPr>
                <w:rFonts w:cs="Arial"/>
                <w:b/>
              </w:rPr>
              <w:object w:dxaOrig="3765" w:dyaOrig="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45pt;height:33.8pt" o:ole="">
                  <v:imagedata r:id="rId70" o:title=""/>
                </v:shape>
                <o:OLEObject Type="Embed" ProgID="PBrush" ShapeID="_x0000_i1025" DrawAspect="Content" ObjectID="_1709724833" r:id="rId71"/>
              </w:object>
            </w:r>
          </w:p>
        </w:tc>
        <w:tc>
          <w:tcPr>
            <w:tcW w:w="2909" w:type="pct"/>
          </w:tcPr>
          <w:p w:rsidR="00D969B6" w:rsidRPr="00D969B6" w:rsidRDefault="00D969B6" w:rsidP="00D969B6">
            <w:pPr>
              <w:rPr>
                <w:rFonts w:cs="Arial"/>
              </w:rPr>
            </w:pPr>
            <w:r w:rsidRPr="00D969B6">
              <w:rPr>
                <w:rFonts w:cs="Arial"/>
              </w:rPr>
              <w:t xml:space="preserve">Текстовое поле, в которое пользователь может вносить текстовую или цифровую информацию. Для начала заполнения необходимо перевести курсор в поле, и произвести на нем щелчок мышью. Так же навигация по полям, возможна используя клавишу </w:t>
            </w:r>
            <w:proofErr w:type="spellStart"/>
            <w:r w:rsidRPr="00D969B6">
              <w:rPr>
                <w:rFonts w:cs="Arial"/>
              </w:rPr>
              <w:t>Tab</w:t>
            </w:r>
            <w:proofErr w:type="spellEnd"/>
            <w:r w:rsidR="00432172">
              <w:rPr>
                <w:rFonts w:cs="Arial"/>
              </w:rPr>
              <w:t>.</w:t>
            </w:r>
          </w:p>
        </w:tc>
      </w:tr>
      <w:tr w:rsidR="00D969B6" w:rsidRPr="00D969B6" w:rsidTr="00C3573A">
        <w:trPr>
          <w:cantSplit/>
          <w:trHeight w:val="454"/>
          <w:jc w:val="center"/>
        </w:trPr>
        <w:tc>
          <w:tcPr>
            <w:tcW w:w="2091" w:type="pct"/>
          </w:tcPr>
          <w:p w:rsidR="00D969B6" w:rsidRPr="00D969B6" w:rsidRDefault="00D969B6" w:rsidP="00D969B6">
            <w:pPr>
              <w:rPr>
                <w:rFonts w:cs="Arial"/>
                <w:b/>
              </w:rPr>
            </w:pPr>
            <w:r w:rsidRPr="00D969B6">
              <w:rPr>
                <w:rFonts w:cs="Arial"/>
                <w:b/>
              </w:rPr>
              <w:object w:dxaOrig="3705" w:dyaOrig="555">
                <v:shape id="_x0000_i1026" type="#_x0000_t75" style="width:185.3pt;height:27.55pt" o:ole="">
                  <v:imagedata r:id="rId72" o:title=""/>
                </v:shape>
                <o:OLEObject Type="Embed" ProgID="PBrush" ShapeID="_x0000_i1026" DrawAspect="Content" ObjectID="_1709724834" r:id="rId73"/>
              </w:object>
            </w:r>
          </w:p>
        </w:tc>
        <w:tc>
          <w:tcPr>
            <w:tcW w:w="2909" w:type="pct"/>
          </w:tcPr>
          <w:p w:rsidR="00D969B6" w:rsidRPr="00D969B6" w:rsidRDefault="00D969B6" w:rsidP="00D969B6">
            <w:pPr>
              <w:rPr>
                <w:rFonts w:cs="Arial"/>
              </w:rPr>
            </w:pPr>
            <w:r w:rsidRPr="00D969B6">
              <w:rPr>
                <w:rFonts w:cs="Arial"/>
              </w:rPr>
              <w:t>Текстовое поле недоступное для правки (внесения изменений). Поле серого цвета</w:t>
            </w:r>
            <w:r w:rsidR="00432172">
              <w:rPr>
                <w:rFonts w:cs="Arial"/>
              </w:rPr>
              <w:t>.</w:t>
            </w:r>
          </w:p>
        </w:tc>
      </w:tr>
      <w:tr w:rsidR="00D969B6" w:rsidRPr="00D969B6" w:rsidTr="00C3573A">
        <w:trPr>
          <w:cantSplit/>
          <w:trHeight w:val="454"/>
          <w:jc w:val="center"/>
        </w:trPr>
        <w:tc>
          <w:tcPr>
            <w:tcW w:w="2091" w:type="pct"/>
          </w:tcPr>
          <w:p w:rsidR="00D969B6" w:rsidRPr="00D969B6" w:rsidRDefault="00D969B6" w:rsidP="00D969B6">
            <w:pPr>
              <w:rPr>
                <w:rFonts w:cs="Arial"/>
                <w:b/>
              </w:rPr>
            </w:pPr>
            <w:r w:rsidRPr="00D969B6">
              <w:rPr>
                <w:rFonts w:cs="Arial"/>
                <w:b/>
              </w:rPr>
              <w:object w:dxaOrig="3615" w:dyaOrig="585">
                <v:shape id="_x0000_i1027" type="#_x0000_t75" style="width:180.95pt;height:29.45pt" o:ole="">
                  <v:imagedata r:id="rId74" o:title=""/>
                </v:shape>
                <o:OLEObject Type="Embed" ProgID="PBrush" ShapeID="_x0000_i1027" DrawAspect="Content" ObjectID="_1709724835" r:id="rId75"/>
              </w:object>
            </w:r>
          </w:p>
        </w:tc>
        <w:tc>
          <w:tcPr>
            <w:tcW w:w="2909" w:type="pct"/>
          </w:tcPr>
          <w:p w:rsidR="00D969B6" w:rsidRPr="00D969B6" w:rsidRDefault="00D969B6" w:rsidP="00D969B6">
            <w:pPr>
              <w:rPr>
                <w:rFonts w:cs="Arial"/>
              </w:rPr>
            </w:pPr>
            <w:r w:rsidRPr="00D969B6">
              <w:rPr>
                <w:rFonts w:cs="Arial"/>
              </w:rPr>
              <w:t>Поле, заполняемое справочным значением. Для вызова справочника необходимо произвести щелчок мышью в правом углу поля. На экране появится окно со справочными значениями. Следует выбрать необходимое (выбранная строка будет иметь отличный от фона цвет)</w:t>
            </w:r>
            <w:r w:rsidR="00432172">
              <w:rPr>
                <w:rFonts w:cs="Arial"/>
              </w:rPr>
              <w:t>.</w:t>
            </w:r>
          </w:p>
        </w:tc>
      </w:tr>
      <w:tr w:rsidR="00D969B6" w:rsidRPr="00D969B6" w:rsidTr="00C3573A">
        <w:trPr>
          <w:cantSplit/>
          <w:trHeight w:val="454"/>
          <w:jc w:val="center"/>
        </w:trPr>
        <w:tc>
          <w:tcPr>
            <w:tcW w:w="2091" w:type="pct"/>
          </w:tcPr>
          <w:p w:rsidR="00D969B6" w:rsidRPr="00D969B6" w:rsidRDefault="00D969B6" w:rsidP="00D969B6">
            <w:pPr>
              <w:rPr>
                <w:rFonts w:cs="Arial"/>
                <w:b/>
              </w:rPr>
            </w:pPr>
            <w:r w:rsidRPr="00D969B6">
              <w:rPr>
                <w:rFonts w:cs="Arial"/>
                <w:b/>
                <w:noProof/>
                <w:lang w:eastAsia="ru-RU"/>
              </w:rPr>
              <w:drawing>
                <wp:inline distT="0" distB="0" distL="0" distR="0" wp14:anchorId="1ED7B641" wp14:editId="54778FEA">
                  <wp:extent cx="914400" cy="257810"/>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14400" cy="257810"/>
                          </a:xfrm>
                          <a:prstGeom prst="rect">
                            <a:avLst/>
                          </a:prstGeom>
                          <a:noFill/>
                          <a:ln>
                            <a:noFill/>
                          </a:ln>
                        </pic:spPr>
                      </pic:pic>
                    </a:graphicData>
                  </a:graphic>
                </wp:inline>
              </w:drawing>
            </w:r>
          </w:p>
        </w:tc>
        <w:tc>
          <w:tcPr>
            <w:tcW w:w="2909" w:type="pct"/>
          </w:tcPr>
          <w:p w:rsidR="00D969B6" w:rsidRPr="00D969B6" w:rsidRDefault="00D969B6" w:rsidP="00D969B6">
            <w:pPr>
              <w:rPr>
                <w:rFonts w:cs="Arial"/>
              </w:rPr>
            </w:pPr>
            <w:r w:rsidRPr="00D969B6">
              <w:rPr>
                <w:rFonts w:cs="Arial"/>
              </w:rPr>
              <w:t>Логическое поле, значение поля выбрано</w:t>
            </w:r>
            <w:r w:rsidR="00432172">
              <w:rPr>
                <w:rFonts w:cs="Arial"/>
              </w:rPr>
              <w:t>.</w:t>
            </w:r>
          </w:p>
        </w:tc>
      </w:tr>
      <w:tr w:rsidR="00D969B6" w:rsidRPr="00D969B6" w:rsidTr="00C3573A">
        <w:trPr>
          <w:cantSplit/>
          <w:trHeight w:val="454"/>
          <w:jc w:val="center"/>
        </w:trPr>
        <w:tc>
          <w:tcPr>
            <w:tcW w:w="2091" w:type="pct"/>
          </w:tcPr>
          <w:p w:rsidR="00D969B6" w:rsidRPr="00D969B6" w:rsidRDefault="00D969B6" w:rsidP="00D969B6">
            <w:pPr>
              <w:rPr>
                <w:rFonts w:cs="Arial"/>
                <w:b/>
              </w:rPr>
            </w:pPr>
            <w:r w:rsidRPr="00D969B6">
              <w:rPr>
                <w:rFonts w:cs="Arial"/>
                <w:b/>
              </w:rPr>
              <w:object w:dxaOrig="615" w:dyaOrig="645">
                <v:shape id="_x0000_i1028" type="#_x0000_t75" style="width:31.3pt;height:32.55pt" o:ole="">
                  <v:imagedata r:id="rId77" o:title=""/>
                </v:shape>
                <o:OLEObject Type="Embed" ProgID="PBrush" ShapeID="_x0000_i1028" DrawAspect="Content" ObjectID="_1709724836" r:id="rId78"/>
              </w:object>
            </w:r>
          </w:p>
        </w:tc>
        <w:tc>
          <w:tcPr>
            <w:tcW w:w="2909" w:type="pct"/>
          </w:tcPr>
          <w:p w:rsidR="00D969B6" w:rsidRPr="00D969B6" w:rsidRDefault="00D969B6" w:rsidP="00D969B6">
            <w:pPr>
              <w:rPr>
                <w:rFonts w:cs="Arial"/>
              </w:rPr>
            </w:pPr>
            <w:r w:rsidRPr="00D969B6">
              <w:rPr>
                <w:rFonts w:cs="Arial"/>
              </w:rPr>
              <w:t>Кнопка добавления строки. При щелчке на ней мышью в таблицу формы добавляется строка</w:t>
            </w:r>
            <w:r w:rsidR="00432172">
              <w:rPr>
                <w:rFonts w:cs="Arial"/>
              </w:rPr>
              <w:t>.</w:t>
            </w:r>
          </w:p>
        </w:tc>
      </w:tr>
      <w:tr w:rsidR="00D969B6" w:rsidRPr="00D969B6" w:rsidTr="00C3573A">
        <w:trPr>
          <w:cantSplit/>
          <w:trHeight w:val="454"/>
          <w:jc w:val="center"/>
        </w:trPr>
        <w:tc>
          <w:tcPr>
            <w:tcW w:w="2091" w:type="pct"/>
          </w:tcPr>
          <w:p w:rsidR="00D969B6" w:rsidRPr="00D969B6" w:rsidRDefault="00D969B6" w:rsidP="00D969B6">
            <w:pPr>
              <w:rPr>
                <w:rFonts w:cs="Arial"/>
                <w:b/>
              </w:rPr>
            </w:pPr>
            <w:r w:rsidRPr="00D969B6">
              <w:rPr>
                <w:rFonts w:cs="Arial"/>
                <w:b/>
              </w:rPr>
              <w:object w:dxaOrig="645" w:dyaOrig="525">
                <v:shape id="_x0000_i1029" type="#_x0000_t75" style="width:32.55pt;height:25.65pt" o:ole="">
                  <v:imagedata r:id="rId79" o:title=""/>
                </v:shape>
                <o:OLEObject Type="Embed" ProgID="PBrush" ShapeID="_x0000_i1029" DrawAspect="Content" ObjectID="_1709724837" r:id="rId80"/>
              </w:object>
            </w:r>
          </w:p>
        </w:tc>
        <w:tc>
          <w:tcPr>
            <w:tcW w:w="2909" w:type="pct"/>
          </w:tcPr>
          <w:p w:rsidR="00D969B6" w:rsidRPr="00D969B6" w:rsidRDefault="00D969B6" w:rsidP="00D969B6">
            <w:pPr>
              <w:rPr>
                <w:rFonts w:cs="Arial"/>
              </w:rPr>
            </w:pPr>
            <w:r w:rsidRPr="00D969B6">
              <w:rPr>
                <w:rFonts w:cs="Arial"/>
              </w:rPr>
              <w:t>Кнопка удаления строки. При щелчке на ней мышью из таблицы формы удаляется строка</w:t>
            </w:r>
            <w:r w:rsidR="00432172">
              <w:rPr>
                <w:rFonts w:cs="Arial"/>
              </w:rPr>
              <w:t>.</w:t>
            </w:r>
          </w:p>
        </w:tc>
      </w:tr>
      <w:tr w:rsidR="00D969B6" w:rsidRPr="00D969B6" w:rsidTr="00C3573A">
        <w:trPr>
          <w:cantSplit/>
          <w:trHeight w:val="454"/>
          <w:jc w:val="center"/>
        </w:trPr>
        <w:tc>
          <w:tcPr>
            <w:tcW w:w="2091" w:type="pct"/>
          </w:tcPr>
          <w:p w:rsidR="00D969B6" w:rsidRPr="00D969B6" w:rsidRDefault="00D969B6" w:rsidP="00D969B6">
            <w:pPr>
              <w:rPr>
                <w:rFonts w:cs="Arial"/>
                <w:b/>
              </w:rPr>
            </w:pPr>
            <w:r w:rsidRPr="00D969B6">
              <w:rPr>
                <w:rFonts w:cs="Arial"/>
                <w:b/>
                <w:noProof/>
                <w:lang w:eastAsia="ru-RU"/>
              </w:rPr>
              <w:drawing>
                <wp:inline distT="0" distB="0" distL="0" distR="0" wp14:anchorId="09D8E3FF" wp14:editId="60AF54E6">
                  <wp:extent cx="398145" cy="269240"/>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a:extLst>
                              <a:ext uri="{28A0092B-C50C-407E-A947-70E740481C1C}">
                                <a14:useLocalDpi xmlns:a14="http://schemas.microsoft.com/office/drawing/2010/main" val="0"/>
                              </a:ext>
                            </a:extLst>
                          </a:blip>
                          <a:srcRect l="10345"/>
                          <a:stretch>
                            <a:fillRect/>
                          </a:stretch>
                        </pic:blipFill>
                        <pic:spPr bwMode="auto">
                          <a:xfrm>
                            <a:off x="0" y="0"/>
                            <a:ext cx="398145" cy="269240"/>
                          </a:xfrm>
                          <a:prstGeom prst="rect">
                            <a:avLst/>
                          </a:prstGeom>
                          <a:noFill/>
                          <a:ln>
                            <a:noFill/>
                          </a:ln>
                        </pic:spPr>
                      </pic:pic>
                    </a:graphicData>
                  </a:graphic>
                </wp:inline>
              </w:drawing>
            </w:r>
          </w:p>
        </w:tc>
        <w:tc>
          <w:tcPr>
            <w:tcW w:w="2909" w:type="pct"/>
          </w:tcPr>
          <w:p w:rsidR="00D969B6" w:rsidRPr="00D969B6" w:rsidRDefault="00D969B6" w:rsidP="00D969B6">
            <w:pPr>
              <w:rPr>
                <w:rFonts w:cs="Arial"/>
              </w:rPr>
            </w:pPr>
            <w:r w:rsidRPr="00D969B6">
              <w:rPr>
                <w:rFonts w:cs="Arial"/>
              </w:rPr>
              <w:t>Выделение поля обязательного для заполнения</w:t>
            </w:r>
            <w:r w:rsidR="00432172">
              <w:rPr>
                <w:rFonts w:cs="Arial"/>
              </w:rPr>
              <w:t>.</w:t>
            </w:r>
          </w:p>
        </w:tc>
      </w:tr>
    </w:tbl>
    <w:p w:rsidR="00D969B6" w:rsidRPr="00D969B6" w:rsidRDefault="00D969B6" w:rsidP="00D969B6">
      <w:pPr>
        <w:rPr>
          <w:rFonts w:cs="Arial"/>
        </w:rPr>
      </w:pPr>
    </w:p>
    <w:p w:rsidR="00D969B6" w:rsidRPr="00D969B6" w:rsidRDefault="00D969B6" w:rsidP="00177200">
      <w:pPr>
        <w:ind w:firstLine="708"/>
        <w:jc w:val="both"/>
        <w:rPr>
          <w:rFonts w:cs="Arial"/>
        </w:rPr>
      </w:pPr>
      <w:r w:rsidRPr="00D969B6">
        <w:rPr>
          <w:rFonts w:cs="Arial"/>
        </w:rPr>
        <w:t>При заполнении отчета можно использовать следующие «горячие» клавиши:</w:t>
      </w:r>
    </w:p>
    <w:p w:rsidR="00D969B6" w:rsidRPr="00D969B6" w:rsidRDefault="00D969B6" w:rsidP="00177200">
      <w:pPr>
        <w:ind w:left="709"/>
        <w:jc w:val="both"/>
        <w:rPr>
          <w:rFonts w:cs="Arial"/>
        </w:rPr>
      </w:pPr>
      <w:proofErr w:type="spellStart"/>
      <w:r w:rsidRPr="00177200">
        <w:rPr>
          <w:rFonts w:cs="Arial"/>
          <w:b/>
        </w:rPr>
        <w:lastRenderedPageBreak/>
        <w:t>Enter</w:t>
      </w:r>
      <w:proofErr w:type="spellEnd"/>
      <w:r w:rsidRPr="00177200">
        <w:rPr>
          <w:rFonts w:cs="Arial"/>
          <w:b/>
        </w:rPr>
        <w:t xml:space="preserve">, </w:t>
      </w:r>
      <w:proofErr w:type="spellStart"/>
      <w:r w:rsidRPr="00177200">
        <w:rPr>
          <w:rFonts w:cs="Arial"/>
          <w:b/>
        </w:rPr>
        <w:t>Ctrl+RightArrow</w:t>
      </w:r>
      <w:proofErr w:type="spellEnd"/>
      <w:r w:rsidRPr="00D969B6">
        <w:rPr>
          <w:rFonts w:cs="Arial"/>
        </w:rPr>
        <w:t xml:space="preserve"> - циклический переход к следующему полю (т.е. в конце строки на начало след, в конце отчета на первую доступную для ввода ячейку);</w:t>
      </w:r>
    </w:p>
    <w:p w:rsidR="00D969B6" w:rsidRPr="00D969B6" w:rsidRDefault="00D969B6" w:rsidP="00177200">
      <w:pPr>
        <w:ind w:left="709"/>
        <w:jc w:val="both"/>
        <w:rPr>
          <w:rFonts w:cs="Arial"/>
        </w:rPr>
      </w:pPr>
      <w:proofErr w:type="spellStart"/>
      <w:r w:rsidRPr="00177200">
        <w:rPr>
          <w:rFonts w:cs="Arial"/>
          <w:b/>
        </w:rPr>
        <w:t>Ctrl+LeftArrow</w:t>
      </w:r>
      <w:proofErr w:type="spellEnd"/>
      <w:r w:rsidRPr="00D969B6">
        <w:rPr>
          <w:rFonts w:cs="Arial"/>
        </w:rPr>
        <w:t xml:space="preserve"> - циклический переход к предыдущему полю;</w:t>
      </w:r>
    </w:p>
    <w:p w:rsidR="00D969B6" w:rsidRPr="00D969B6" w:rsidRDefault="00D969B6" w:rsidP="00177200">
      <w:pPr>
        <w:ind w:left="709"/>
        <w:jc w:val="both"/>
        <w:rPr>
          <w:rFonts w:cs="Arial"/>
        </w:rPr>
      </w:pPr>
      <w:r w:rsidRPr="00177200">
        <w:rPr>
          <w:rFonts w:cs="Arial"/>
          <w:b/>
        </w:rPr>
        <w:t>Стрелка вверх/вниз</w:t>
      </w:r>
      <w:r w:rsidRPr="00D969B6">
        <w:rPr>
          <w:rFonts w:cs="Arial"/>
        </w:rPr>
        <w:t xml:space="preserve"> - переход к ячейке на строку выше/ниже, нециклический;</w:t>
      </w:r>
    </w:p>
    <w:p w:rsidR="00D969B6" w:rsidRPr="00D969B6" w:rsidRDefault="00D969B6" w:rsidP="00177200">
      <w:pPr>
        <w:ind w:left="709"/>
        <w:jc w:val="both"/>
        <w:rPr>
          <w:rFonts w:cs="Arial"/>
        </w:rPr>
      </w:pPr>
      <w:proofErr w:type="spellStart"/>
      <w:r w:rsidRPr="00177200">
        <w:rPr>
          <w:rFonts w:cs="Arial"/>
          <w:b/>
        </w:rPr>
        <w:t>Ctrl+Enter</w:t>
      </w:r>
      <w:proofErr w:type="spellEnd"/>
      <w:r w:rsidRPr="00D969B6">
        <w:rPr>
          <w:rFonts w:cs="Arial"/>
        </w:rPr>
        <w:t xml:space="preserve"> на поле со справочником - открывает выбор значения;</w:t>
      </w:r>
    </w:p>
    <w:p w:rsidR="00D969B6" w:rsidRPr="00D969B6" w:rsidRDefault="00D969B6" w:rsidP="00177200">
      <w:pPr>
        <w:ind w:left="709"/>
        <w:jc w:val="both"/>
        <w:rPr>
          <w:rFonts w:cs="Arial"/>
        </w:rPr>
      </w:pPr>
      <w:proofErr w:type="spellStart"/>
      <w:r w:rsidRPr="00177200">
        <w:rPr>
          <w:rFonts w:cs="Arial"/>
          <w:b/>
        </w:rPr>
        <w:t>Ctrl+Shift+Ins</w:t>
      </w:r>
      <w:proofErr w:type="spellEnd"/>
      <w:r w:rsidRPr="00D969B6">
        <w:rPr>
          <w:rFonts w:cs="Arial"/>
        </w:rPr>
        <w:t xml:space="preserve"> на поле множественной строки - добавляет строку;</w:t>
      </w:r>
    </w:p>
    <w:p w:rsidR="00D969B6" w:rsidRPr="00D969B6" w:rsidRDefault="00D969B6" w:rsidP="00177200">
      <w:pPr>
        <w:ind w:left="709"/>
        <w:jc w:val="both"/>
        <w:rPr>
          <w:rFonts w:cs="Arial"/>
        </w:rPr>
      </w:pPr>
      <w:proofErr w:type="spellStart"/>
      <w:r w:rsidRPr="00177200">
        <w:rPr>
          <w:rFonts w:cs="Arial"/>
          <w:b/>
        </w:rPr>
        <w:t>Ctrl+Shift+Del</w:t>
      </w:r>
      <w:proofErr w:type="spellEnd"/>
      <w:r w:rsidRPr="00D969B6">
        <w:rPr>
          <w:rFonts w:cs="Arial"/>
        </w:rPr>
        <w:t xml:space="preserve"> на поле множественной строки - удаляет строку.</w:t>
      </w:r>
    </w:p>
    <w:p w:rsidR="00D969B6" w:rsidRPr="00D969B6" w:rsidRDefault="00D969B6" w:rsidP="00177200">
      <w:pPr>
        <w:ind w:firstLine="709"/>
        <w:jc w:val="both"/>
        <w:rPr>
          <w:rFonts w:cs="Arial"/>
        </w:rPr>
      </w:pPr>
      <w:r w:rsidRPr="00D969B6">
        <w:rPr>
          <w:rFonts w:cs="Arial"/>
        </w:rPr>
        <w:t>При редактировании полей отчета, связанных со справочниками, можно использовать следующие «горячие» клавиши:</w:t>
      </w:r>
    </w:p>
    <w:p w:rsidR="00D969B6" w:rsidRPr="00D969B6" w:rsidRDefault="00177200" w:rsidP="00177200">
      <w:pPr>
        <w:ind w:left="709"/>
        <w:jc w:val="both"/>
        <w:rPr>
          <w:rFonts w:cs="Arial"/>
        </w:rPr>
      </w:pPr>
      <w:r w:rsidRPr="00177200">
        <w:rPr>
          <w:rFonts w:cs="Arial"/>
          <w:b/>
        </w:rPr>
        <w:t>С</w:t>
      </w:r>
      <w:r w:rsidR="00D969B6" w:rsidRPr="00177200">
        <w:rPr>
          <w:rFonts w:cs="Arial"/>
          <w:b/>
        </w:rPr>
        <w:t>трелка вверх/вниз</w:t>
      </w:r>
      <w:r w:rsidR="00D969B6" w:rsidRPr="00D969B6">
        <w:rPr>
          <w:rFonts w:cs="Arial"/>
        </w:rPr>
        <w:t xml:space="preserve"> – переход между элементами справочника;</w:t>
      </w:r>
    </w:p>
    <w:p w:rsidR="00D969B6" w:rsidRPr="00D969B6" w:rsidRDefault="00177200" w:rsidP="00177200">
      <w:pPr>
        <w:ind w:left="709"/>
        <w:jc w:val="both"/>
        <w:rPr>
          <w:rFonts w:cs="Arial"/>
        </w:rPr>
      </w:pPr>
      <w:r w:rsidRPr="00177200">
        <w:rPr>
          <w:rFonts w:cs="Arial"/>
          <w:b/>
        </w:rPr>
        <w:t>С</w:t>
      </w:r>
      <w:r w:rsidR="00D969B6" w:rsidRPr="00177200">
        <w:rPr>
          <w:rFonts w:cs="Arial"/>
          <w:b/>
        </w:rPr>
        <w:t>трелка вправо/влево</w:t>
      </w:r>
      <w:r w:rsidR="00D969B6" w:rsidRPr="00D969B6">
        <w:rPr>
          <w:rFonts w:cs="Arial"/>
        </w:rPr>
        <w:t xml:space="preserve"> - переход между страницами справочника;</w:t>
      </w:r>
    </w:p>
    <w:p w:rsidR="00D969B6" w:rsidRPr="00D969B6" w:rsidRDefault="00D969B6" w:rsidP="00177200">
      <w:pPr>
        <w:ind w:left="709"/>
        <w:jc w:val="both"/>
        <w:rPr>
          <w:rFonts w:cs="Arial"/>
        </w:rPr>
      </w:pPr>
      <w:proofErr w:type="spellStart"/>
      <w:r w:rsidRPr="00177200">
        <w:rPr>
          <w:rFonts w:cs="Arial"/>
          <w:b/>
        </w:rPr>
        <w:t>Enter</w:t>
      </w:r>
      <w:proofErr w:type="spellEnd"/>
      <w:r w:rsidRPr="00177200">
        <w:rPr>
          <w:rFonts w:cs="Arial"/>
          <w:b/>
        </w:rPr>
        <w:t xml:space="preserve"> </w:t>
      </w:r>
      <w:r w:rsidRPr="00D969B6">
        <w:rPr>
          <w:rFonts w:cs="Arial"/>
        </w:rPr>
        <w:t>- выбор выделенного элемента.</w:t>
      </w:r>
    </w:p>
    <w:p w:rsidR="00CC2799" w:rsidRDefault="00C3573A" w:rsidP="00177200">
      <w:pPr>
        <w:jc w:val="both"/>
      </w:pPr>
      <w:r>
        <w:tab/>
      </w:r>
      <w:r w:rsidRPr="008725D0">
        <w:t>Операции, доступные для управления процессом формирования отчёта, расположены в нижней части окна создания отчёта</w:t>
      </w:r>
      <w:r>
        <w:t>:</w:t>
      </w:r>
    </w:p>
    <w:p w:rsidR="00CC2799" w:rsidRDefault="00CC2799" w:rsidP="00552876">
      <w:r>
        <w:rPr>
          <w:noProof/>
          <w:lang w:eastAsia="ru-RU"/>
        </w:rPr>
        <w:drawing>
          <wp:inline distT="0" distB="0" distL="0" distR="0">
            <wp:extent cx="5926191" cy="213173"/>
            <wp:effectExtent l="0" t="0" r="0" b="0"/>
            <wp:docPr id="12" name="Рисунок 12" descr="F:\!MyData!\Работа\Вебсбор скриншоты\Создание отчёта (бланк_разде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yData!\Работа\Вебсбор скриншоты\Создание отчёта (бланк_разделы).jpg"/>
                    <pic:cNvPicPr>
                      <a:picLocks noChangeAspect="1" noChangeArrowheads="1"/>
                    </pic:cNvPicPr>
                  </pic:nvPicPr>
                  <pic:blipFill rotWithShape="1">
                    <a:blip r:embed="rId82">
                      <a:extLst>
                        <a:ext uri="{28A0092B-C50C-407E-A947-70E740481C1C}">
                          <a14:useLocalDpi xmlns:a14="http://schemas.microsoft.com/office/drawing/2010/main" val="0"/>
                        </a:ext>
                      </a:extLst>
                    </a:blip>
                    <a:srcRect t="95214" r="34372" b="-52"/>
                    <a:stretch/>
                  </pic:blipFill>
                  <pic:spPr bwMode="auto">
                    <a:xfrm>
                      <a:off x="0" y="0"/>
                      <a:ext cx="5926191" cy="213173"/>
                    </a:xfrm>
                    <a:prstGeom prst="rect">
                      <a:avLst/>
                    </a:prstGeom>
                    <a:noFill/>
                    <a:ln>
                      <a:noFill/>
                    </a:ln>
                    <a:extLst>
                      <a:ext uri="{53640926-AAD7-44D8-BBD7-CCE9431645EC}">
                        <a14:shadowObscured xmlns:a14="http://schemas.microsoft.com/office/drawing/2010/main"/>
                      </a:ext>
                    </a:extLst>
                  </pic:spPr>
                </pic:pic>
              </a:graphicData>
            </a:graphic>
          </wp:inline>
        </w:drawing>
      </w:r>
    </w:p>
    <w:p w:rsidR="00C3573A" w:rsidRPr="00C3573A" w:rsidRDefault="00C3573A" w:rsidP="00C3573A">
      <w:pPr>
        <w:pStyle w:val="aff"/>
        <w:rPr>
          <w:rFonts w:ascii="Arial" w:hAnsi="Arial" w:cs="Arial"/>
          <w:sz w:val="22"/>
          <w:szCs w:val="22"/>
        </w:rPr>
      </w:pPr>
      <w:r w:rsidRPr="00C3573A">
        <w:rPr>
          <w:rFonts w:ascii="Arial" w:hAnsi="Arial" w:cs="Arial"/>
          <w:sz w:val="22"/>
          <w:szCs w:val="22"/>
        </w:rPr>
        <w:tab/>
      </w:r>
      <w:r w:rsidR="00DA60AB">
        <w:rPr>
          <w:rFonts w:ascii="Arial" w:hAnsi="Arial" w:cs="Arial"/>
          <w:b/>
          <w:sz w:val="22"/>
          <w:szCs w:val="22"/>
        </w:rPr>
        <w:t>Операция</w:t>
      </w:r>
      <w:r w:rsidR="00DA60AB" w:rsidRPr="00C3573A">
        <w:rPr>
          <w:rFonts w:ascii="Arial" w:hAnsi="Arial" w:cs="Arial"/>
          <w:b/>
          <w:sz w:val="22"/>
          <w:szCs w:val="22"/>
        </w:rPr>
        <w:t xml:space="preserve"> </w:t>
      </w:r>
      <w:r w:rsidRPr="00C3573A">
        <w:rPr>
          <w:rFonts w:ascii="Arial" w:hAnsi="Arial" w:cs="Arial"/>
          <w:b/>
          <w:sz w:val="22"/>
          <w:szCs w:val="22"/>
        </w:rPr>
        <w:t>«Контроли»</w:t>
      </w:r>
      <w:r w:rsidRPr="00C3573A">
        <w:rPr>
          <w:rFonts w:ascii="Arial" w:hAnsi="Arial" w:cs="Arial"/>
          <w:sz w:val="22"/>
          <w:szCs w:val="22"/>
        </w:rPr>
        <w:t xml:space="preserve"> – операция доступна только для сохраненного отчёта. При вызове операции, производится формально-логический контроль отчета. Результат успешной проверки отображается в верхней части формы отчёта:</w:t>
      </w:r>
      <w:r w:rsidRPr="00C3573A">
        <w:rPr>
          <w:rFonts w:ascii="Arial" w:hAnsi="Arial" w:cs="Arial"/>
          <w:noProof/>
          <w:sz w:val="22"/>
          <w:szCs w:val="22"/>
          <w:lang w:eastAsia="ru-RU"/>
        </w:rPr>
        <w:drawing>
          <wp:inline distT="0" distB="0" distL="0" distR="0" wp14:anchorId="4CF986DC" wp14:editId="1BB7921F">
            <wp:extent cx="5772500" cy="230003"/>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rotWithShape="1">
                    <a:blip r:embed="rId83">
                      <a:extLst>
                        <a:ext uri="{28A0092B-C50C-407E-A947-70E740481C1C}">
                          <a14:useLocalDpi xmlns:a14="http://schemas.microsoft.com/office/drawing/2010/main" val="0"/>
                        </a:ext>
                      </a:extLst>
                    </a:blip>
                    <a:srcRect l="1228" t="20000" r="1588" b="65909"/>
                    <a:stretch/>
                  </pic:blipFill>
                  <pic:spPr bwMode="auto">
                    <a:xfrm>
                      <a:off x="0" y="0"/>
                      <a:ext cx="5773807" cy="230055"/>
                    </a:xfrm>
                    <a:prstGeom prst="rect">
                      <a:avLst/>
                    </a:prstGeom>
                    <a:noFill/>
                    <a:ln>
                      <a:noFill/>
                    </a:ln>
                    <a:extLst>
                      <a:ext uri="{53640926-AAD7-44D8-BBD7-CCE9431645EC}">
                        <a14:shadowObscured xmlns:a14="http://schemas.microsoft.com/office/drawing/2010/main"/>
                      </a:ext>
                    </a:extLst>
                  </pic:spPr>
                </pic:pic>
              </a:graphicData>
            </a:graphic>
          </wp:inline>
        </w:drawing>
      </w:r>
    </w:p>
    <w:p w:rsidR="00C3573A" w:rsidRPr="00C3573A" w:rsidRDefault="00C3573A" w:rsidP="00177200">
      <w:pPr>
        <w:spacing w:before="240"/>
        <w:ind w:firstLine="708"/>
        <w:jc w:val="both"/>
        <w:rPr>
          <w:rFonts w:cs="Arial"/>
        </w:rPr>
      </w:pPr>
      <w:r w:rsidRPr="00C3573A">
        <w:rPr>
          <w:rFonts w:cs="Arial"/>
        </w:rPr>
        <w:t>В случае если в отчёте обнаружены ошибки, откроется таблица «Нарушены обязательные контроли»</w:t>
      </w:r>
      <w:r>
        <w:rPr>
          <w:rFonts w:cs="Arial"/>
        </w:rPr>
        <w:t>:</w:t>
      </w:r>
    </w:p>
    <w:p w:rsidR="00C3573A" w:rsidRPr="00C3573A" w:rsidRDefault="00C3573A" w:rsidP="00C3573A">
      <w:pPr>
        <w:pStyle w:val="Drawing"/>
        <w:jc w:val="left"/>
        <w:rPr>
          <w:rFonts w:ascii="Arial" w:hAnsi="Arial" w:cs="Arial"/>
          <w:sz w:val="22"/>
          <w:szCs w:val="22"/>
        </w:rPr>
      </w:pPr>
      <w:r w:rsidRPr="00C3573A">
        <w:rPr>
          <w:rFonts w:ascii="Arial" w:hAnsi="Arial" w:cs="Arial"/>
          <w:noProof/>
          <w:sz w:val="22"/>
          <w:szCs w:val="22"/>
          <w:lang w:eastAsia="ru-RU"/>
        </w:rPr>
        <w:drawing>
          <wp:inline distT="0" distB="0" distL="0" distR="0" wp14:anchorId="77A8D3E8" wp14:editId="22D66857">
            <wp:extent cx="5682743" cy="104903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2365" t="52036" r="1797" b="11791"/>
                    <a:stretch/>
                  </pic:blipFill>
                  <pic:spPr bwMode="auto">
                    <a:xfrm>
                      <a:off x="0" y="0"/>
                      <a:ext cx="5682797" cy="1049045"/>
                    </a:xfrm>
                    <a:prstGeom prst="rect">
                      <a:avLst/>
                    </a:prstGeom>
                    <a:noFill/>
                    <a:ln>
                      <a:noFill/>
                    </a:ln>
                    <a:extLst>
                      <a:ext uri="{53640926-AAD7-44D8-BBD7-CCE9431645EC}">
                        <a14:shadowObscured xmlns:a14="http://schemas.microsoft.com/office/drawing/2010/main"/>
                      </a:ext>
                    </a:extLst>
                  </pic:spPr>
                </pic:pic>
              </a:graphicData>
            </a:graphic>
          </wp:inline>
        </w:drawing>
      </w:r>
    </w:p>
    <w:p w:rsidR="00C3573A" w:rsidRPr="00C3573A" w:rsidRDefault="00C3573A" w:rsidP="00177200">
      <w:pPr>
        <w:keepNext/>
        <w:spacing w:before="240"/>
        <w:ind w:firstLine="708"/>
        <w:rPr>
          <w:rFonts w:cs="Arial"/>
        </w:rPr>
      </w:pPr>
      <w:r w:rsidRPr="00C3573A">
        <w:rPr>
          <w:rFonts w:cs="Arial"/>
        </w:rPr>
        <w:t>Информация в таблице представлена следующими графами:</w:t>
      </w:r>
    </w:p>
    <w:p w:rsidR="00C3573A" w:rsidRDefault="00C3573A" w:rsidP="00C3573A">
      <w:pPr>
        <w:pStyle w:val="aff"/>
        <w:numPr>
          <w:ilvl w:val="0"/>
          <w:numId w:val="1"/>
        </w:numPr>
        <w:rPr>
          <w:rFonts w:ascii="Arial" w:hAnsi="Arial" w:cs="Arial"/>
          <w:sz w:val="22"/>
          <w:szCs w:val="22"/>
        </w:rPr>
      </w:pPr>
      <w:r w:rsidRPr="00C3573A">
        <w:rPr>
          <w:rFonts w:ascii="Arial" w:hAnsi="Arial" w:cs="Arial"/>
          <w:sz w:val="22"/>
          <w:szCs w:val="22"/>
        </w:rPr>
        <w:t>«Код»;</w:t>
      </w:r>
    </w:p>
    <w:p w:rsidR="00C3573A" w:rsidRDefault="00C3573A" w:rsidP="00C3573A">
      <w:pPr>
        <w:pStyle w:val="aff"/>
        <w:numPr>
          <w:ilvl w:val="0"/>
          <w:numId w:val="1"/>
        </w:numPr>
        <w:rPr>
          <w:rFonts w:ascii="Arial" w:hAnsi="Arial" w:cs="Arial"/>
          <w:sz w:val="22"/>
          <w:szCs w:val="22"/>
        </w:rPr>
      </w:pPr>
      <w:r w:rsidRPr="00C3573A">
        <w:rPr>
          <w:rFonts w:ascii="Arial" w:hAnsi="Arial" w:cs="Arial"/>
          <w:sz w:val="22"/>
          <w:szCs w:val="22"/>
        </w:rPr>
        <w:t>«Описание»;</w:t>
      </w:r>
    </w:p>
    <w:p w:rsidR="00C3573A" w:rsidRDefault="00C3573A" w:rsidP="00C3573A">
      <w:pPr>
        <w:pStyle w:val="aff"/>
        <w:numPr>
          <w:ilvl w:val="0"/>
          <w:numId w:val="1"/>
        </w:numPr>
        <w:rPr>
          <w:rFonts w:ascii="Arial" w:hAnsi="Arial" w:cs="Arial"/>
          <w:sz w:val="22"/>
          <w:szCs w:val="22"/>
        </w:rPr>
      </w:pPr>
      <w:r w:rsidRPr="00C3573A">
        <w:rPr>
          <w:rFonts w:ascii="Arial" w:hAnsi="Arial" w:cs="Arial"/>
          <w:sz w:val="22"/>
          <w:szCs w:val="22"/>
        </w:rPr>
        <w:t>«Обязательность»;</w:t>
      </w:r>
    </w:p>
    <w:p w:rsidR="00C3573A" w:rsidRDefault="00C3573A" w:rsidP="00C3573A">
      <w:pPr>
        <w:pStyle w:val="aff"/>
        <w:numPr>
          <w:ilvl w:val="0"/>
          <w:numId w:val="1"/>
        </w:numPr>
        <w:rPr>
          <w:rFonts w:ascii="Arial" w:hAnsi="Arial" w:cs="Arial"/>
          <w:sz w:val="22"/>
          <w:szCs w:val="22"/>
        </w:rPr>
      </w:pPr>
      <w:r w:rsidRPr="00C3573A">
        <w:rPr>
          <w:rFonts w:ascii="Arial" w:hAnsi="Arial" w:cs="Arial"/>
          <w:sz w:val="22"/>
          <w:szCs w:val="22"/>
        </w:rPr>
        <w:t>«Правило контроля»;</w:t>
      </w:r>
    </w:p>
    <w:p w:rsidR="00C3573A" w:rsidRDefault="00C3573A" w:rsidP="00C3573A">
      <w:pPr>
        <w:pStyle w:val="aff"/>
        <w:numPr>
          <w:ilvl w:val="0"/>
          <w:numId w:val="1"/>
        </w:numPr>
        <w:rPr>
          <w:rFonts w:ascii="Arial" w:hAnsi="Arial" w:cs="Arial"/>
          <w:sz w:val="22"/>
          <w:szCs w:val="22"/>
        </w:rPr>
      </w:pPr>
      <w:r w:rsidRPr="00C3573A">
        <w:rPr>
          <w:rFonts w:ascii="Arial" w:hAnsi="Arial" w:cs="Arial"/>
          <w:sz w:val="22"/>
          <w:szCs w:val="22"/>
        </w:rPr>
        <w:t>«Раздел» - в поле отображается номер раздела, в котором находится проблемная ячейка;</w:t>
      </w:r>
    </w:p>
    <w:p w:rsidR="00C3573A" w:rsidRDefault="00C3573A" w:rsidP="00C3573A">
      <w:pPr>
        <w:pStyle w:val="aff"/>
        <w:numPr>
          <w:ilvl w:val="0"/>
          <w:numId w:val="1"/>
        </w:numPr>
        <w:rPr>
          <w:rFonts w:ascii="Arial" w:hAnsi="Arial" w:cs="Arial"/>
          <w:sz w:val="22"/>
          <w:szCs w:val="22"/>
        </w:rPr>
      </w:pPr>
      <w:r w:rsidRPr="00C3573A">
        <w:rPr>
          <w:rFonts w:ascii="Arial" w:hAnsi="Arial" w:cs="Arial"/>
          <w:sz w:val="22"/>
          <w:szCs w:val="22"/>
        </w:rPr>
        <w:t>«Строки» - в поле отображается номер строки;</w:t>
      </w:r>
    </w:p>
    <w:p w:rsidR="00C3573A" w:rsidRDefault="00C3573A" w:rsidP="00C3573A">
      <w:pPr>
        <w:pStyle w:val="aff"/>
        <w:numPr>
          <w:ilvl w:val="0"/>
          <w:numId w:val="1"/>
        </w:numPr>
        <w:rPr>
          <w:rFonts w:ascii="Arial" w:hAnsi="Arial" w:cs="Arial"/>
          <w:sz w:val="22"/>
          <w:szCs w:val="22"/>
        </w:rPr>
      </w:pPr>
      <w:r w:rsidRPr="00C3573A">
        <w:rPr>
          <w:rFonts w:ascii="Arial" w:hAnsi="Arial" w:cs="Arial"/>
          <w:sz w:val="22"/>
          <w:szCs w:val="22"/>
        </w:rPr>
        <w:lastRenderedPageBreak/>
        <w:t>«Коды» - в поле отображаются коды специфик, если строка множественная (коды перечисляются через запятую);</w:t>
      </w:r>
    </w:p>
    <w:p w:rsidR="00C3573A" w:rsidRDefault="00C3573A" w:rsidP="00C3573A">
      <w:pPr>
        <w:pStyle w:val="aff"/>
        <w:numPr>
          <w:ilvl w:val="0"/>
          <w:numId w:val="1"/>
        </w:numPr>
        <w:rPr>
          <w:rFonts w:ascii="Arial" w:hAnsi="Arial" w:cs="Arial"/>
          <w:sz w:val="22"/>
          <w:szCs w:val="22"/>
        </w:rPr>
      </w:pPr>
      <w:r w:rsidRPr="00C3573A">
        <w:rPr>
          <w:rFonts w:ascii="Arial" w:hAnsi="Arial" w:cs="Arial"/>
          <w:sz w:val="22"/>
          <w:szCs w:val="22"/>
        </w:rPr>
        <w:t>«Столбец» - в поле отображается номер столбца;</w:t>
      </w:r>
    </w:p>
    <w:p w:rsidR="00C3573A" w:rsidRDefault="00C3573A" w:rsidP="00C3573A">
      <w:pPr>
        <w:pStyle w:val="aff"/>
        <w:numPr>
          <w:ilvl w:val="0"/>
          <w:numId w:val="1"/>
        </w:numPr>
        <w:rPr>
          <w:rFonts w:ascii="Arial" w:hAnsi="Arial" w:cs="Arial"/>
          <w:sz w:val="22"/>
          <w:szCs w:val="22"/>
        </w:rPr>
      </w:pPr>
      <w:r w:rsidRPr="00C3573A">
        <w:rPr>
          <w:rFonts w:ascii="Arial" w:hAnsi="Arial" w:cs="Arial"/>
          <w:sz w:val="22"/>
          <w:szCs w:val="22"/>
        </w:rPr>
        <w:t>«Слева» - в поле отображается значение, рассчитанное в левой части контроля;</w:t>
      </w:r>
    </w:p>
    <w:p w:rsidR="00C3573A" w:rsidRDefault="00C3573A" w:rsidP="00C3573A">
      <w:pPr>
        <w:pStyle w:val="aff"/>
        <w:numPr>
          <w:ilvl w:val="0"/>
          <w:numId w:val="1"/>
        </w:numPr>
        <w:rPr>
          <w:rFonts w:ascii="Arial" w:hAnsi="Arial" w:cs="Arial"/>
          <w:sz w:val="22"/>
          <w:szCs w:val="22"/>
        </w:rPr>
      </w:pPr>
      <w:r w:rsidRPr="00C3573A">
        <w:rPr>
          <w:rFonts w:ascii="Arial" w:hAnsi="Arial" w:cs="Arial"/>
          <w:sz w:val="22"/>
          <w:szCs w:val="22"/>
        </w:rPr>
        <w:t>«Справа» - в поле отображается значение, рассчитанное в правой части контроля;</w:t>
      </w:r>
    </w:p>
    <w:p w:rsidR="00C3573A" w:rsidRPr="00C3573A" w:rsidRDefault="00C3573A" w:rsidP="00C3573A">
      <w:pPr>
        <w:pStyle w:val="aff"/>
        <w:numPr>
          <w:ilvl w:val="0"/>
          <w:numId w:val="1"/>
        </w:numPr>
        <w:rPr>
          <w:rFonts w:ascii="Arial" w:hAnsi="Arial" w:cs="Arial"/>
          <w:sz w:val="22"/>
          <w:szCs w:val="22"/>
        </w:rPr>
      </w:pPr>
      <w:r w:rsidRPr="00C3573A">
        <w:rPr>
          <w:rFonts w:ascii="Arial" w:hAnsi="Arial" w:cs="Arial"/>
          <w:sz w:val="22"/>
          <w:szCs w:val="22"/>
        </w:rPr>
        <w:t>«Разница» - в поле отображается значение равное разнице в поле колонки «Слева» и колонки «Справа». Поле может быть пустым, если значение в поле колонки «Слева» и «Справа» пустое:</w:t>
      </w:r>
    </w:p>
    <w:p w:rsidR="00C3573A" w:rsidRDefault="00C3573A" w:rsidP="00177200">
      <w:pPr>
        <w:pStyle w:val="25"/>
        <w:numPr>
          <w:ilvl w:val="0"/>
          <w:numId w:val="6"/>
        </w:numPr>
        <w:ind w:left="2268"/>
        <w:rPr>
          <w:rFonts w:cs="Arial"/>
        </w:rPr>
      </w:pPr>
      <w:r w:rsidRPr="00C3573A">
        <w:rPr>
          <w:rFonts w:cs="Arial"/>
        </w:rPr>
        <w:t>не заполнены данные в отч</w:t>
      </w:r>
      <w:r>
        <w:rPr>
          <w:rFonts w:cs="Arial"/>
        </w:rPr>
        <w:t>ё</w:t>
      </w:r>
      <w:r w:rsidRPr="00C3573A">
        <w:rPr>
          <w:rFonts w:cs="Arial"/>
        </w:rPr>
        <w:t>те, на основании которых они рассчитываются;</w:t>
      </w:r>
    </w:p>
    <w:p w:rsidR="00C3573A" w:rsidRPr="00C3573A" w:rsidRDefault="00C3573A" w:rsidP="00177200">
      <w:pPr>
        <w:pStyle w:val="25"/>
        <w:numPr>
          <w:ilvl w:val="0"/>
          <w:numId w:val="6"/>
        </w:numPr>
        <w:ind w:left="2268"/>
        <w:rPr>
          <w:rFonts w:cs="Arial"/>
        </w:rPr>
      </w:pPr>
      <w:r w:rsidRPr="00C3573A">
        <w:rPr>
          <w:rFonts w:cs="Arial"/>
        </w:rPr>
        <w:t>в формуле (в колонке «Правило контроля») содержатся хотя бы один из операторов: «И», «ИЛИ».</w:t>
      </w:r>
    </w:p>
    <w:p w:rsidR="00C3573A" w:rsidRPr="00C3573A" w:rsidRDefault="00C3573A" w:rsidP="00177200">
      <w:pPr>
        <w:ind w:firstLine="708"/>
        <w:rPr>
          <w:rFonts w:cs="Arial"/>
        </w:rPr>
      </w:pPr>
      <w:r w:rsidRPr="00C3573A">
        <w:rPr>
          <w:rFonts w:cs="Arial"/>
        </w:rPr>
        <w:t xml:space="preserve">Для выгрузки таблицы в файл </w:t>
      </w:r>
      <w:proofErr w:type="spellStart"/>
      <w:r w:rsidRPr="00C3573A">
        <w:rPr>
          <w:rFonts w:cs="Arial"/>
        </w:rPr>
        <w:t>Excel</w:t>
      </w:r>
      <w:proofErr w:type="spellEnd"/>
      <w:r w:rsidRPr="00C3573A">
        <w:rPr>
          <w:rFonts w:cs="Arial"/>
        </w:rPr>
        <w:t xml:space="preserve">, необходимо перейти по ссылке </w:t>
      </w:r>
      <w:r>
        <w:rPr>
          <w:rFonts w:cs="Arial"/>
        </w:rPr>
        <w:t>«</w:t>
      </w:r>
      <w:hyperlink r:id="rId85" w:history="1">
        <w:r w:rsidRPr="00C3573A">
          <w:rPr>
            <w:rFonts w:cs="Arial"/>
          </w:rPr>
          <w:t xml:space="preserve">Сохранить в формате </w:t>
        </w:r>
        <w:proofErr w:type="spellStart"/>
        <w:r w:rsidRPr="00C3573A">
          <w:rPr>
            <w:rFonts w:cs="Arial"/>
          </w:rPr>
          <w:t>Microsoft</w:t>
        </w:r>
        <w:proofErr w:type="spellEnd"/>
        <w:r w:rsidRPr="00C3573A">
          <w:rPr>
            <w:rFonts w:cs="Arial"/>
          </w:rPr>
          <w:t xml:space="preserve">® </w:t>
        </w:r>
        <w:proofErr w:type="spellStart"/>
        <w:r w:rsidRPr="00C3573A">
          <w:rPr>
            <w:rFonts w:cs="Arial"/>
          </w:rPr>
          <w:t>Excel</w:t>
        </w:r>
        <w:proofErr w:type="spellEnd"/>
        <w:r w:rsidRPr="00C3573A">
          <w:rPr>
            <w:rFonts w:cs="Arial"/>
          </w:rPr>
          <w:t>®</w:t>
        </w:r>
      </w:hyperlink>
      <w:r>
        <w:rPr>
          <w:rFonts w:cs="Arial"/>
        </w:rPr>
        <w:t>»</w:t>
      </w:r>
      <w:r w:rsidRPr="00C3573A">
        <w:rPr>
          <w:rFonts w:cs="Arial"/>
        </w:rPr>
        <w:t>, расположенной слева над таблицей.</w:t>
      </w:r>
    </w:p>
    <w:p w:rsidR="00C3573A" w:rsidRPr="00C3573A" w:rsidRDefault="00DA60AB" w:rsidP="00177200">
      <w:pPr>
        <w:pStyle w:val="aff"/>
        <w:ind w:firstLine="708"/>
        <w:rPr>
          <w:rFonts w:ascii="Arial" w:hAnsi="Arial" w:cs="Arial"/>
          <w:sz w:val="22"/>
          <w:szCs w:val="22"/>
        </w:rPr>
      </w:pPr>
      <w:r>
        <w:rPr>
          <w:rFonts w:ascii="Arial" w:hAnsi="Arial" w:cs="Arial"/>
          <w:b/>
          <w:sz w:val="22"/>
          <w:szCs w:val="22"/>
        </w:rPr>
        <w:t>Операция</w:t>
      </w:r>
      <w:r w:rsidRPr="00C3573A">
        <w:rPr>
          <w:rFonts w:ascii="Arial" w:hAnsi="Arial" w:cs="Arial"/>
          <w:b/>
          <w:sz w:val="22"/>
          <w:szCs w:val="22"/>
        </w:rPr>
        <w:t xml:space="preserve"> </w:t>
      </w:r>
      <w:r w:rsidR="00C3573A" w:rsidRPr="00C3573A">
        <w:rPr>
          <w:rFonts w:ascii="Arial" w:hAnsi="Arial" w:cs="Arial"/>
          <w:b/>
          <w:sz w:val="22"/>
          <w:szCs w:val="22"/>
        </w:rPr>
        <w:t>«Предыдущий период»</w:t>
      </w:r>
      <w:r w:rsidR="00C3573A" w:rsidRPr="00C3573A">
        <w:rPr>
          <w:rFonts w:ascii="Arial" w:hAnsi="Arial" w:cs="Arial"/>
          <w:sz w:val="22"/>
          <w:szCs w:val="22"/>
        </w:rPr>
        <w:t xml:space="preserve"> - операция предназначена для отображения данных за предыдущий период. Просмотр данных предыдущего периода доступен только после сохранения черновика текущего отчёта и при наличии отчета за предыдущий период, сформированного с использованием шаблона формы, который является сопоставимым с шаблоном формы, используемым для формирования текущего отчета.</w:t>
      </w:r>
    </w:p>
    <w:p w:rsidR="00C3573A" w:rsidRPr="008C0DC7" w:rsidRDefault="008C0DC7" w:rsidP="008C0DC7">
      <w:pPr>
        <w:jc w:val="both"/>
        <w:rPr>
          <w:rFonts w:cs="Arial"/>
        </w:rPr>
      </w:pPr>
      <w:r>
        <w:rPr>
          <w:rFonts w:cs="Arial"/>
        </w:rPr>
        <w:sym w:font="Symbol" w:char="F02A"/>
      </w:r>
      <w:r>
        <w:rPr>
          <w:rFonts w:cs="Arial"/>
        </w:rPr>
        <w:t xml:space="preserve"> </w:t>
      </w:r>
      <w:r w:rsidR="00C3573A" w:rsidRPr="008C0DC7">
        <w:rPr>
          <w:rFonts w:cs="Arial"/>
        </w:rPr>
        <w:t>Примечание – Отображение данных предыдущего доступно как при просмотре, так и при редактировании отчета.</w:t>
      </w:r>
    </w:p>
    <w:p w:rsidR="000339D1" w:rsidRDefault="00C3573A" w:rsidP="008C0DC7">
      <w:pPr>
        <w:ind w:firstLine="708"/>
        <w:jc w:val="both"/>
        <w:rPr>
          <w:rFonts w:cs="Arial"/>
        </w:rPr>
      </w:pPr>
      <w:r w:rsidRPr="00C3573A">
        <w:rPr>
          <w:rFonts w:cs="Arial"/>
        </w:rPr>
        <w:t xml:space="preserve">При нажатии кнопки «Предыдущий период», с учетом вышеперечисленных условий, производится поиск отчёта от той же организации, по той же форме и с теми же дополнительными признаками, что и текущий отчет, но за период, предшествующий </w:t>
      </w:r>
      <w:proofErr w:type="gramStart"/>
      <w:r w:rsidRPr="00C3573A">
        <w:rPr>
          <w:rFonts w:cs="Arial"/>
        </w:rPr>
        <w:t>выбранному</w:t>
      </w:r>
      <w:proofErr w:type="gramEnd"/>
      <w:r w:rsidRPr="00C3573A">
        <w:rPr>
          <w:rFonts w:cs="Arial"/>
        </w:rPr>
        <w:t>.</w:t>
      </w:r>
    </w:p>
    <w:p w:rsidR="00177200" w:rsidRDefault="00C3573A" w:rsidP="008C0DC7">
      <w:pPr>
        <w:ind w:firstLine="708"/>
        <w:jc w:val="both"/>
        <w:rPr>
          <w:rFonts w:cs="Arial"/>
        </w:rPr>
      </w:pPr>
      <w:r w:rsidRPr="00C3573A">
        <w:rPr>
          <w:rFonts w:cs="Arial"/>
        </w:rPr>
        <w:t>Если отчёт не найден, то отображается сообщение «Данных з</w:t>
      </w:r>
      <w:r>
        <w:rPr>
          <w:rFonts w:cs="Arial"/>
        </w:rPr>
        <w:t>а предыдущий период не найдено»:</w:t>
      </w:r>
    </w:p>
    <w:p w:rsidR="00C3573A" w:rsidRPr="00C3573A" w:rsidRDefault="00C3573A" w:rsidP="00177200">
      <w:pPr>
        <w:ind w:firstLine="284"/>
        <w:jc w:val="both"/>
        <w:rPr>
          <w:rFonts w:cs="Arial"/>
        </w:rPr>
      </w:pPr>
      <w:r w:rsidRPr="00C3573A">
        <w:rPr>
          <w:rFonts w:cs="Arial"/>
          <w:noProof/>
          <w:lang w:eastAsia="ru-RU"/>
        </w:rPr>
        <w:drawing>
          <wp:inline distT="0" distB="0" distL="0" distR="0" wp14:anchorId="472CD9DA" wp14:editId="1EAE614E">
            <wp:extent cx="5907137" cy="297320"/>
            <wp:effectExtent l="0" t="0" r="0"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892" t="19643" r="2076" b="64286"/>
                    <a:stretch/>
                  </pic:blipFill>
                  <pic:spPr bwMode="auto">
                    <a:xfrm>
                      <a:off x="0" y="0"/>
                      <a:ext cx="5907514" cy="297339"/>
                    </a:xfrm>
                    <a:prstGeom prst="rect">
                      <a:avLst/>
                    </a:prstGeom>
                    <a:noFill/>
                    <a:ln>
                      <a:noFill/>
                    </a:ln>
                    <a:extLst>
                      <a:ext uri="{53640926-AAD7-44D8-BBD7-CCE9431645EC}">
                        <a14:shadowObscured xmlns:a14="http://schemas.microsoft.com/office/drawing/2010/main"/>
                      </a:ext>
                    </a:extLst>
                  </pic:spPr>
                </pic:pic>
              </a:graphicData>
            </a:graphic>
          </wp:inline>
        </w:drawing>
      </w:r>
    </w:p>
    <w:p w:rsidR="00C3573A" w:rsidRPr="00C3573A" w:rsidRDefault="00C3573A" w:rsidP="000339D1">
      <w:pPr>
        <w:ind w:firstLine="708"/>
        <w:jc w:val="both"/>
        <w:rPr>
          <w:rFonts w:cs="Arial"/>
          <w:lang w:eastAsia="ru-RU"/>
        </w:rPr>
      </w:pPr>
      <w:r w:rsidRPr="00C3573A">
        <w:rPr>
          <w:rFonts w:cs="Arial"/>
        </w:rPr>
        <w:t>Если отч</w:t>
      </w:r>
      <w:r w:rsidR="00DA60AB">
        <w:rPr>
          <w:rFonts w:cs="Arial"/>
        </w:rPr>
        <w:t>ё</w:t>
      </w:r>
      <w:r w:rsidRPr="00C3573A">
        <w:rPr>
          <w:rFonts w:cs="Arial"/>
        </w:rPr>
        <w:t xml:space="preserve">т за предыдущий период найден, то </w:t>
      </w:r>
      <w:r w:rsidRPr="00C3573A">
        <w:rPr>
          <w:rFonts w:cs="Arial"/>
          <w:lang w:eastAsia="ru-RU"/>
        </w:rPr>
        <w:t>каждый столбец отчета разделяется на две части: левую часть - «Предыдущий период» и правую часть - «Текущий период» (исключением являются все столбцы титульного листа отчета, а также столбцы-специфики, расположенн</w:t>
      </w:r>
      <w:r w:rsidR="00DA60AB">
        <w:rPr>
          <w:rFonts w:cs="Arial"/>
          <w:lang w:eastAsia="ru-RU"/>
        </w:rPr>
        <w:t>ые на остальных листах отчета).</w:t>
      </w:r>
    </w:p>
    <w:p w:rsidR="00C3573A" w:rsidRPr="00C3573A" w:rsidRDefault="00C3573A" w:rsidP="00D94E7E">
      <w:pPr>
        <w:ind w:firstLine="708"/>
        <w:jc w:val="both"/>
        <w:rPr>
          <w:rFonts w:cs="Arial"/>
          <w:lang w:eastAsia="ru-RU"/>
        </w:rPr>
      </w:pPr>
      <w:r w:rsidRPr="00C3573A">
        <w:rPr>
          <w:rFonts w:cs="Arial"/>
          <w:lang w:eastAsia="ru-RU"/>
        </w:rPr>
        <w:t>Ячейки графы «Предыдущий период» недоступны для редактирования. В ячейках графы «Предыдущий период» отображаются данные из соответствующих им ячеек найденного отчета за предыдущий период. Если соответствующая ячейка отчета за предыдущий период не заполнена, то ячейка графы «Предыдущий период» отображается пустой.</w:t>
      </w:r>
    </w:p>
    <w:p w:rsidR="00C3573A" w:rsidRPr="00C3573A" w:rsidRDefault="00C3573A" w:rsidP="00D94E7E">
      <w:pPr>
        <w:ind w:firstLine="708"/>
        <w:jc w:val="both"/>
        <w:rPr>
          <w:rFonts w:cs="Arial"/>
          <w:lang w:eastAsia="ru-RU"/>
        </w:rPr>
      </w:pPr>
      <w:r w:rsidRPr="00C3573A">
        <w:rPr>
          <w:rFonts w:cs="Arial"/>
          <w:lang w:eastAsia="ru-RU"/>
        </w:rPr>
        <w:lastRenderedPageBreak/>
        <w:t>Поиск множественных строк отч</w:t>
      </w:r>
      <w:r w:rsidR="00DA60AB">
        <w:rPr>
          <w:rFonts w:cs="Arial"/>
          <w:lang w:eastAsia="ru-RU"/>
        </w:rPr>
        <w:t>ё</w:t>
      </w:r>
      <w:r w:rsidRPr="00C3573A">
        <w:rPr>
          <w:rFonts w:cs="Arial"/>
          <w:lang w:eastAsia="ru-RU"/>
        </w:rPr>
        <w:t>та за предыдущий период, соответствующих множественным строкам отчета за текущий период, выполняются на основании значений столбцов-специфик. Если соответствующая множественная строка отчета за предыдущий период не найдена, то ячейка графы «Предыдущий период» остается пустой</w:t>
      </w:r>
      <w:r w:rsidR="00D94E7E">
        <w:rPr>
          <w:rFonts w:cs="Arial"/>
          <w:lang w:eastAsia="ru-RU"/>
        </w:rPr>
        <w:t>.</w:t>
      </w:r>
      <w:r w:rsidRPr="00C3573A">
        <w:rPr>
          <w:rFonts w:cs="Arial"/>
          <w:lang w:eastAsia="ru-RU"/>
        </w:rPr>
        <w:t xml:space="preserve"> </w:t>
      </w:r>
    </w:p>
    <w:p w:rsidR="00C3573A" w:rsidRPr="00C3573A" w:rsidRDefault="00C3573A" w:rsidP="00D94E7E">
      <w:pPr>
        <w:ind w:firstLine="708"/>
        <w:jc w:val="both"/>
        <w:rPr>
          <w:rFonts w:cs="Arial"/>
          <w:lang w:eastAsia="ru-RU"/>
        </w:rPr>
      </w:pPr>
      <w:r w:rsidRPr="00C3573A">
        <w:rPr>
          <w:rFonts w:cs="Arial"/>
          <w:lang w:eastAsia="ru-RU"/>
        </w:rPr>
        <w:t>После повторного нажатия на кнопку «Предыдущий период» разделение графы на две будет скрыто.</w:t>
      </w:r>
    </w:p>
    <w:p w:rsidR="00C3573A" w:rsidRPr="00C3573A" w:rsidRDefault="00C3573A" w:rsidP="00D94E7E">
      <w:pPr>
        <w:ind w:firstLine="708"/>
        <w:jc w:val="both"/>
        <w:rPr>
          <w:rFonts w:cs="Arial"/>
          <w:lang w:eastAsia="ru-RU"/>
        </w:rPr>
      </w:pPr>
      <w:proofErr w:type="gramStart"/>
      <w:r w:rsidRPr="00C3573A">
        <w:rPr>
          <w:rFonts w:cs="Arial"/>
          <w:lang w:eastAsia="ru-RU"/>
        </w:rPr>
        <w:t>Для строк отч</w:t>
      </w:r>
      <w:r w:rsidR="00DA60AB">
        <w:rPr>
          <w:rFonts w:cs="Arial"/>
          <w:lang w:eastAsia="ru-RU"/>
        </w:rPr>
        <w:t>ё</w:t>
      </w:r>
      <w:r w:rsidRPr="00C3573A">
        <w:rPr>
          <w:rFonts w:cs="Arial"/>
          <w:lang w:eastAsia="ru-RU"/>
        </w:rPr>
        <w:t>та предыдущего периода, для которых нет соответствия в текущем, в отч</w:t>
      </w:r>
      <w:r w:rsidR="00DA60AB">
        <w:rPr>
          <w:rFonts w:cs="Arial"/>
          <w:lang w:eastAsia="ru-RU"/>
        </w:rPr>
        <w:t>ё</w:t>
      </w:r>
      <w:r w:rsidRPr="00C3573A">
        <w:rPr>
          <w:rFonts w:cs="Arial"/>
          <w:lang w:eastAsia="ru-RU"/>
        </w:rPr>
        <w:t>те отображается не</w:t>
      </w:r>
      <w:r w:rsidR="00D94E7E">
        <w:rPr>
          <w:rFonts w:cs="Arial"/>
          <w:lang w:eastAsia="ru-RU"/>
        </w:rPr>
        <w:t xml:space="preserve"> редактируемая строка (т.</w:t>
      </w:r>
      <w:r w:rsidRPr="00C3573A">
        <w:rPr>
          <w:rFonts w:cs="Arial"/>
          <w:lang w:eastAsia="ru-RU"/>
        </w:rPr>
        <w:t xml:space="preserve">е. все ячейки, включая столбцы-специфики, </w:t>
      </w:r>
      <w:r w:rsidR="00DA60AB" w:rsidRPr="00C3573A">
        <w:rPr>
          <w:rFonts w:cs="Arial"/>
          <w:lang w:eastAsia="ru-RU"/>
        </w:rPr>
        <w:t>не редактируемы</w:t>
      </w:r>
      <w:r w:rsidRPr="00C3573A">
        <w:rPr>
          <w:rFonts w:cs="Arial"/>
          <w:lang w:eastAsia="ru-RU"/>
        </w:rPr>
        <w:t>)</w:t>
      </w:r>
      <w:r w:rsidR="00D94E7E">
        <w:rPr>
          <w:rFonts w:cs="Arial"/>
          <w:lang w:eastAsia="ru-RU"/>
        </w:rPr>
        <w:t>.</w:t>
      </w:r>
      <w:proofErr w:type="gramEnd"/>
      <w:r w:rsidRPr="00C3573A">
        <w:rPr>
          <w:rFonts w:cs="Arial"/>
          <w:lang w:eastAsia="ru-RU"/>
        </w:rPr>
        <w:t xml:space="preserve"> В ячейках текущего периода при этом также появится пустая строка.</w:t>
      </w:r>
    </w:p>
    <w:p w:rsidR="00C3573A" w:rsidRPr="00C3573A" w:rsidRDefault="00C3573A" w:rsidP="00D94E7E">
      <w:pPr>
        <w:ind w:firstLine="708"/>
        <w:jc w:val="both"/>
        <w:rPr>
          <w:rFonts w:cs="Arial"/>
          <w:lang w:eastAsia="ru-RU"/>
        </w:rPr>
      </w:pPr>
      <w:r w:rsidRPr="00C3573A">
        <w:rPr>
          <w:rFonts w:cs="Arial"/>
          <w:lang w:eastAsia="ru-RU"/>
        </w:rPr>
        <w:t>В редакторе отч</w:t>
      </w:r>
      <w:r w:rsidR="00DA60AB">
        <w:rPr>
          <w:rFonts w:cs="Arial"/>
          <w:lang w:eastAsia="ru-RU"/>
        </w:rPr>
        <w:t>ё</w:t>
      </w:r>
      <w:r w:rsidRPr="00C3573A">
        <w:rPr>
          <w:rFonts w:cs="Arial"/>
          <w:lang w:eastAsia="ru-RU"/>
        </w:rPr>
        <w:t>та для таких строк отображается кнопка с заголовком «</w:t>
      </w:r>
      <w:r w:rsidRPr="00D94E7E">
        <w:rPr>
          <w:rFonts w:cs="Arial"/>
          <w:lang w:eastAsia="ru-RU"/>
        </w:rPr>
        <w:t>+</w:t>
      </w:r>
      <w:r w:rsidRPr="00C3573A">
        <w:rPr>
          <w:rFonts w:cs="Arial"/>
          <w:lang w:eastAsia="ru-RU"/>
        </w:rPr>
        <w:t>» на названии заголовочного столбца, в том же месте, что и аналогичная кнопка у строк текущего периода.</w:t>
      </w:r>
    </w:p>
    <w:p w:rsidR="00C3573A" w:rsidRPr="00C3573A" w:rsidRDefault="00C3573A" w:rsidP="00D94E7E">
      <w:pPr>
        <w:ind w:firstLine="708"/>
        <w:jc w:val="both"/>
        <w:rPr>
          <w:rFonts w:cs="Arial"/>
          <w:lang w:eastAsia="ru-RU"/>
        </w:rPr>
      </w:pPr>
      <w:r w:rsidRPr="00C3573A">
        <w:rPr>
          <w:rFonts w:cs="Arial"/>
          <w:lang w:eastAsia="ru-RU"/>
        </w:rPr>
        <w:t>При этом заголовок строки (при его наличии) и столбец с номером строки заполняются теми значениями, которые они имеют в отчете предыдущего периода. Те строки, которые отображаются при первичном отображении отчета предыдущего периода (т.е. после первого нажатия на кнопку «Предыдущий период»), отображаются всегда после последней строки отч</w:t>
      </w:r>
      <w:r w:rsidR="00DA60AB">
        <w:rPr>
          <w:rFonts w:cs="Arial"/>
          <w:lang w:eastAsia="ru-RU"/>
        </w:rPr>
        <w:t>ё</w:t>
      </w:r>
      <w:r w:rsidRPr="00C3573A">
        <w:rPr>
          <w:rFonts w:cs="Arial"/>
          <w:lang w:eastAsia="ru-RU"/>
        </w:rPr>
        <w:t xml:space="preserve">та текущего периода с соответствующим номером строки. </w:t>
      </w:r>
    </w:p>
    <w:p w:rsidR="00C3573A" w:rsidRPr="00C3573A" w:rsidRDefault="00C3573A" w:rsidP="00D94E7E">
      <w:pPr>
        <w:ind w:firstLine="708"/>
        <w:jc w:val="both"/>
        <w:rPr>
          <w:rFonts w:cs="Arial"/>
          <w:lang w:eastAsia="ru-RU"/>
        </w:rPr>
      </w:pPr>
      <w:r w:rsidRPr="00C3573A">
        <w:rPr>
          <w:rFonts w:cs="Arial"/>
          <w:lang w:eastAsia="ru-RU"/>
        </w:rPr>
        <w:t>В редакторе отч</w:t>
      </w:r>
      <w:r w:rsidR="00DA60AB">
        <w:rPr>
          <w:rFonts w:cs="Arial"/>
          <w:lang w:eastAsia="ru-RU"/>
        </w:rPr>
        <w:t>ё</w:t>
      </w:r>
      <w:r w:rsidRPr="00C3573A">
        <w:rPr>
          <w:rFonts w:cs="Arial"/>
          <w:lang w:eastAsia="ru-RU"/>
        </w:rPr>
        <w:t>та при создании новой множественной строки она создается после последней строки текущего периода и до следующей строки предыдущего периода.</w:t>
      </w:r>
    </w:p>
    <w:p w:rsidR="00C3573A" w:rsidRPr="00C3573A" w:rsidRDefault="00C3573A" w:rsidP="00D94E7E">
      <w:pPr>
        <w:ind w:firstLine="708"/>
        <w:jc w:val="both"/>
        <w:rPr>
          <w:rFonts w:cs="Arial"/>
          <w:lang w:eastAsia="ru-RU"/>
        </w:rPr>
      </w:pPr>
      <w:r w:rsidRPr="00C3573A">
        <w:rPr>
          <w:rFonts w:cs="Arial"/>
          <w:lang w:eastAsia="ru-RU"/>
        </w:rPr>
        <w:t>При удалении множественной строки текущего периода на ее месте отображается строка предыдущего периода, если она имеется в отч</w:t>
      </w:r>
      <w:r w:rsidR="00DA60AB">
        <w:rPr>
          <w:rFonts w:cs="Arial"/>
          <w:lang w:eastAsia="ru-RU"/>
        </w:rPr>
        <w:t>ё</w:t>
      </w:r>
      <w:r w:rsidRPr="00C3573A">
        <w:rPr>
          <w:rFonts w:cs="Arial"/>
          <w:lang w:eastAsia="ru-RU"/>
        </w:rPr>
        <w:t>те. Если строки предыдущего периода нет, то строка будет удалена.</w:t>
      </w:r>
    </w:p>
    <w:p w:rsidR="00C3573A" w:rsidRPr="00C3573A" w:rsidRDefault="00C3573A" w:rsidP="00D94E7E">
      <w:pPr>
        <w:ind w:firstLine="708"/>
        <w:jc w:val="both"/>
        <w:rPr>
          <w:rFonts w:cs="Arial"/>
          <w:lang w:eastAsia="ru-RU"/>
        </w:rPr>
      </w:pPr>
      <w:r w:rsidRPr="00C3573A">
        <w:rPr>
          <w:rFonts w:cs="Arial"/>
          <w:lang w:eastAsia="ru-RU"/>
        </w:rPr>
        <w:t>При редактировании столбцов-специфик множественной строки текущего периода после перехода курсора мыши на следующее поле, выполняется пои</w:t>
      </w:r>
      <w:proofErr w:type="gramStart"/>
      <w:r w:rsidRPr="00C3573A">
        <w:rPr>
          <w:rFonts w:cs="Arial"/>
          <w:lang w:eastAsia="ru-RU"/>
        </w:rPr>
        <w:t>ск стр</w:t>
      </w:r>
      <w:proofErr w:type="gramEnd"/>
      <w:r w:rsidRPr="00C3573A">
        <w:rPr>
          <w:rFonts w:cs="Arial"/>
          <w:lang w:eastAsia="ru-RU"/>
        </w:rPr>
        <w:t>оки предыдущего периода, которые имеют комбинацию специфик текущей строки до редактирования (далее – «старая» строка) и после редактирования («новая» строка).</w:t>
      </w:r>
    </w:p>
    <w:p w:rsidR="00C3573A" w:rsidRPr="00C3573A" w:rsidRDefault="00C3573A" w:rsidP="00D94E7E">
      <w:pPr>
        <w:ind w:firstLine="708"/>
        <w:jc w:val="both"/>
        <w:rPr>
          <w:rFonts w:cs="Arial"/>
          <w:lang w:eastAsia="ru-RU"/>
        </w:rPr>
      </w:pPr>
      <w:r w:rsidRPr="00C3573A">
        <w:rPr>
          <w:rFonts w:cs="Arial"/>
          <w:lang w:eastAsia="ru-RU"/>
        </w:rPr>
        <w:t xml:space="preserve">Если «новая» строка найдена в отчете предыдущего периода, то отобразятся данные предыдущего периода у редактируемой строки отчета текущего периода.  </w:t>
      </w:r>
    </w:p>
    <w:p w:rsidR="00C3573A" w:rsidRPr="00C3573A" w:rsidRDefault="00C3573A" w:rsidP="00D94E7E">
      <w:pPr>
        <w:ind w:firstLine="708"/>
        <w:jc w:val="both"/>
        <w:rPr>
          <w:rFonts w:cs="Arial"/>
          <w:lang w:eastAsia="ru-RU"/>
        </w:rPr>
      </w:pPr>
      <w:r w:rsidRPr="00C3573A">
        <w:rPr>
          <w:rFonts w:cs="Arial"/>
          <w:lang w:eastAsia="ru-RU"/>
        </w:rPr>
        <w:t xml:space="preserve">«Новая» строка предыдущего периода, отображаемая ранее, удаляется из отчета. Если «новая» строка не найдена, то данные предыдущего периода у редактируемой строки отчета текущего периода очищаются. </w:t>
      </w:r>
    </w:p>
    <w:p w:rsidR="00C3573A" w:rsidRPr="00C3573A" w:rsidRDefault="00C3573A" w:rsidP="00D94E7E">
      <w:pPr>
        <w:ind w:firstLine="708"/>
        <w:jc w:val="both"/>
        <w:rPr>
          <w:rFonts w:cs="Arial"/>
          <w:lang w:eastAsia="ru-RU"/>
        </w:rPr>
      </w:pPr>
      <w:r w:rsidRPr="00C3573A">
        <w:rPr>
          <w:rFonts w:cs="Arial"/>
          <w:lang w:eastAsia="ru-RU"/>
        </w:rPr>
        <w:t>Если «старая» строка предыдущего периода найдена, то она добавится последней в группу строк с номером редактируемой строки.</w:t>
      </w:r>
    </w:p>
    <w:p w:rsidR="00C3573A" w:rsidRPr="00C3573A" w:rsidRDefault="00C3573A" w:rsidP="00D94E7E">
      <w:pPr>
        <w:pStyle w:val="aff"/>
        <w:ind w:firstLine="708"/>
        <w:rPr>
          <w:rFonts w:ascii="Arial" w:hAnsi="Arial" w:cs="Arial"/>
          <w:sz w:val="22"/>
          <w:szCs w:val="22"/>
        </w:rPr>
      </w:pPr>
      <w:r w:rsidRPr="00C3573A">
        <w:rPr>
          <w:rFonts w:ascii="Arial" w:hAnsi="Arial" w:cs="Arial"/>
          <w:b/>
          <w:sz w:val="22"/>
          <w:szCs w:val="22"/>
        </w:rPr>
        <w:t>«Скопировать из предыдущего периода»</w:t>
      </w:r>
      <w:r w:rsidRPr="00C3573A">
        <w:rPr>
          <w:rFonts w:ascii="Arial" w:hAnsi="Arial" w:cs="Arial"/>
          <w:sz w:val="22"/>
          <w:szCs w:val="22"/>
        </w:rPr>
        <w:t xml:space="preserve"> – при выборе данной операции, осуществляется поиск отчёта за предыдущий период. Если отчёт не найден, то отображается сообщение «Отсутствует отчёт предыдущего периода»</w:t>
      </w:r>
      <w:r w:rsidR="00DA60AB">
        <w:rPr>
          <w:rFonts w:ascii="Arial" w:hAnsi="Arial" w:cs="Arial"/>
          <w:sz w:val="22"/>
          <w:szCs w:val="22"/>
        </w:rPr>
        <w:t>:</w:t>
      </w:r>
      <w:r w:rsidRPr="00C3573A">
        <w:rPr>
          <w:rFonts w:ascii="Arial" w:hAnsi="Arial" w:cs="Arial"/>
          <w:noProof/>
          <w:sz w:val="22"/>
          <w:szCs w:val="22"/>
          <w:lang w:eastAsia="ru-RU"/>
        </w:rPr>
        <w:drawing>
          <wp:inline distT="0" distB="0" distL="0" distR="0" wp14:anchorId="0FB073CD" wp14:editId="7F5748D3">
            <wp:extent cx="5778081" cy="246831"/>
            <wp:effectExtent l="0" t="0" r="0" b="127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324" t="18066" r="1230" b="66953"/>
                    <a:stretch/>
                  </pic:blipFill>
                  <pic:spPr bwMode="auto">
                    <a:xfrm>
                      <a:off x="0" y="0"/>
                      <a:ext cx="5778202" cy="246836"/>
                    </a:xfrm>
                    <a:prstGeom prst="rect">
                      <a:avLst/>
                    </a:prstGeom>
                    <a:noFill/>
                    <a:ln>
                      <a:noFill/>
                    </a:ln>
                    <a:extLst>
                      <a:ext uri="{53640926-AAD7-44D8-BBD7-CCE9431645EC}">
                        <a14:shadowObscured xmlns:a14="http://schemas.microsoft.com/office/drawing/2010/main"/>
                      </a:ext>
                    </a:extLst>
                  </pic:spPr>
                </pic:pic>
              </a:graphicData>
            </a:graphic>
          </wp:inline>
        </w:drawing>
      </w:r>
    </w:p>
    <w:p w:rsidR="00C3573A" w:rsidRPr="00C3573A" w:rsidRDefault="00C3573A" w:rsidP="00D94E7E">
      <w:pPr>
        <w:ind w:firstLine="708"/>
        <w:jc w:val="both"/>
        <w:rPr>
          <w:rFonts w:cs="Arial"/>
        </w:rPr>
      </w:pPr>
      <w:r w:rsidRPr="00C3573A">
        <w:rPr>
          <w:rFonts w:cs="Arial"/>
        </w:rPr>
        <w:t>Если отчёт найден, то осуществляется копирование данных из него (аналогичное созданию отчёта по образцу).</w:t>
      </w:r>
    </w:p>
    <w:p w:rsidR="00C3573A" w:rsidRPr="00C3573A" w:rsidRDefault="00DA60AB" w:rsidP="00D94E7E">
      <w:pPr>
        <w:pStyle w:val="aff"/>
        <w:ind w:firstLine="708"/>
        <w:rPr>
          <w:rFonts w:ascii="Arial" w:hAnsi="Arial" w:cs="Arial"/>
          <w:sz w:val="22"/>
          <w:szCs w:val="22"/>
        </w:rPr>
      </w:pPr>
      <w:r>
        <w:rPr>
          <w:rFonts w:ascii="Arial" w:hAnsi="Arial" w:cs="Arial"/>
          <w:b/>
          <w:sz w:val="22"/>
          <w:szCs w:val="22"/>
        </w:rPr>
        <w:lastRenderedPageBreak/>
        <w:t xml:space="preserve">Операция </w:t>
      </w:r>
      <w:r w:rsidR="00C3573A" w:rsidRPr="00C3573A">
        <w:rPr>
          <w:rFonts w:ascii="Arial" w:hAnsi="Arial" w:cs="Arial"/>
          <w:b/>
          <w:sz w:val="22"/>
          <w:szCs w:val="22"/>
        </w:rPr>
        <w:t>«Сохранить».</w:t>
      </w:r>
      <w:r w:rsidR="00C3573A" w:rsidRPr="00C3573A">
        <w:rPr>
          <w:rFonts w:ascii="Arial" w:hAnsi="Arial" w:cs="Arial"/>
          <w:sz w:val="22"/>
          <w:szCs w:val="22"/>
        </w:rPr>
        <w:t xml:space="preserve"> В случае успешного прохождения контролей, при нажатии кнопки «Сохранить» выполняется создание записи в состоянии «Черновик», с сохранением XML-файла в таблице версий отчётности базы данных Системы.</w:t>
      </w:r>
    </w:p>
    <w:p w:rsidR="00C3573A" w:rsidRPr="00C3573A" w:rsidRDefault="00DA60AB" w:rsidP="00D94E7E">
      <w:pPr>
        <w:pStyle w:val="aff"/>
        <w:ind w:firstLine="708"/>
        <w:rPr>
          <w:rFonts w:ascii="Arial" w:hAnsi="Arial" w:cs="Arial"/>
          <w:sz w:val="22"/>
          <w:szCs w:val="22"/>
        </w:rPr>
      </w:pPr>
      <w:r>
        <w:rPr>
          <w:rFonts w:ascii="Arial" w:hAnsi="Arial" w:cs="Arial"/>
          <w:b/>
          <w:sz w:val="22"/>
          <w:szCs w:val="22"/>
        </w:rPr>
        <w:t>Операция</w:t>
      </w:r>
      <w:r w:rsidRPr="00C3573A">
        <w:rPr>
          <w:rFonts w:ascii="Arial" w:hAnsi="Arial" w:cs="Arial"/>
          <w:b/>
          <w:sz w:val="22"/>
          <w:szCs w:val="22"/>
        </w:rPr>
        <w:t xml:space="preserve"> </w:t>
      </w:r>
      <w:r w:rsidR="00C3573A" w:rsidRPr="00C3573A">
        <w:rPr>
          <w:rFonts w:ascii="Arial" w:hAnsi="Arial" w:cs="Arial"/>
          <w:b/>
          <w:sz w:val="22"/>
          <w:szCs w:val="22"/>
        </w:rPr>
        <w:t xml:space="preserve">«Сохранить и создать </w:t>
      </w:r>
      <w:proofErr w:type="gramStart"/>
      <w:r w:rsidR="00C3573A" w:rsidRPr="00C3573A">
        <w:rPr>
          <w:rFonts w:ascii="Arial" w:hAnsi="Arial" w:cs="Arial"/>
          <w:b/>
          <w:sz w:val="22"/>
          <w:szCs w:val="22"/>
        </w:rPr>
        <w:t>новый</w:t>
      </w:r>
      <w:proofErr w:type="gramEnd"/>
      <w:r w:rsidR="00C3573A" w:rsidRPr="00C3573A">
        <w:rPr>
          <w:rFonts w:ascii="Arial" w:hAnsi="Arial" w:cs="Arial"/>
          <w:b/>
          <w:sz w:val="22"/>
          <w:szCs w:val="22"/>
        </w:rPr>
        <w:t>».</w:t>
      </w:r>
      <w:r w:rsidR="00C3573A" w:rsidRPr="00C3573A">
        <w:rPr>
          <w:rFonts w:ascii="Arial" w:hAnsi="Arial" w:cs="Arial"/>
          <w:sz w:val="22"/>
          <w:szCs w:val="22"/>
        </w:rPr>
        <w:t xml:space="preserve">  В случае успешного прохождения контролей, при нажатии кнопки «Сохранить» выполняется создание записи в состоянии «Черновик», с сохранением XML-файла в таблице версий отчётности в базе данных Системы.</w:t>
      </w:r>
    </w:p>
    <w:p w:rsidR="00C3573A" w:rsidRPr="00C3573A" w:rsidRDefault="00DA60AB" w:rsidP="00D94E7E">
      <w:pPr>
        <w:pStyle w:val="aff"/>
        <w:ind w:firstLine="708"/>
        <w:rPr>
          <w:rFonts w:ascii="Arial" w:hAnsi="Arial" w:cs="Arial"/>
          <w:sz w:val="22"/>
          <w:szCs w:val="22"/>
        </w:rPr>
      </w:pPr>
      <w:r>
        <w:rPr>
          <w:rFonts w:ascii="Arial" w:hAnsi="Arial" w:cs="Arial"/>
          <w:b/>
          <w:sz w:val="22"/>
          <w:szCs w:val="22"/>
        </w:rPr>
        <w:t>Операция</w:t>
      </w:r>
      <w:r w:rsidRPr="00C3573A">
        <w:rPr>
          <w:rFonts w:ascii="Arial" w:hAnsi="Arial" w:cs="Arial"/>
          <w:b/>
          <w:sz w:val="22"/>
          <w:szCs w:val="22"/>
        </w:rPr>
        <w:t xml:space="preserve"> </w:t>
      </w:r>
      <w:r w:rsidR="00C3573A" w:rsidRPr="00C3573A">
        <w:rPr>
          <w:rFonts w:ascii="Arial" w:hAnsi="Arial" w:cs="Arial"/>
          <w:b/>
          <w:sz w:val="22"/>
          <w:szCs w:val="22"/>
        </w:rPr>
        <w:t>«Отправить»</w:t>
      </w:r>
      <w:r w:rsidR="00C3573A" w:rsidRPr="00C3573A">
        <w:rPr>
          <w:rFonts w:ascii="Arial" w:hAnsi="Arial" w:cs="Arial"/>
          <w:sz w:val="22"/>
          <w:szCs w:val="22"/>
        </w:rPr>
        <w:t xml:space="preserve"> - при нажатии кнопки откроется окно</w:t>
      </w:r>
      <w:r>
        <w:rPr>
          <w:rFonts w:ascii="Arial" w:hAnsi="Arial" w:cs="Arial"/>
          <w:sz w:val="22"/>
          <w:szCs w:val="22"/>
        </w:rPr>
        <w:t xml:space="preserve"> выбора сертификата подписи. </w:t>
      </w:r>
      <w:r w:rsidR="00C3573A" w:rsidRPr="00C3573A">
        <w:rPr>
          <w:rFonts w:ascii="Arial" w:hAnsi="Arial" w:cs="Arial"/>
          <w:sz w:val="22"/>
          <w:szCs w:val="22"/>
        </w:rPr>
        <w:t>Если операция «Отправить» выполняется для версии отчёта в состоянии «Черновик», то состояние указанной версии изменятся по итогам обработки в модуле первичной обработки отчётов.</w:t>
      </w:r>
    </w:p>
    <w:p w:rsidR="00C3573A" w:rsidRPr="00C3573A" w:rsidRDefault="00C3573A" w:rsidP="00D94E7E">
      <w:pPr>
        <w:pStyle w:val="aff"/>
        <w:ind w:firstLine="360"/>
        <w:rPr>
          <w:rFonts w:ascii="Arial" w:hAnsi="Arial" w:cs="Arial"/>
          <w:sz w:val="22"/>
          <w:szCs w:val="22"/>
        </w:rPr>
      </w:pPr>
      <w:r w:rsidRPr="00C3573A">
        <w:rPr>
          <w:rFonts w:ascii="Arial" w:hAnsi="Arial" w:cs="Arial"/>
          <w:b/>
          <w:sz w:val="22"/>
          <w:szCs w:val="22"/>
        </w:rPr>
        <w:t>«Отправить «пустой отчёт»»</w:t>
      </w:r>
      <w:r w:rsidRPr="00C3573A">
        <w:rPr>
          <w:rFonts w:ascii="Arial" w:hAnsi="Arial" w:cs="Arial"/>
          <w:sz w:val="22"/>
          <w:szCs w:val="22"/>
        </w:rPr>
        <w:t>. Кнопка доступна для отчётов, формируемых на шаблоне формы, удовлетворяющем условиям:</w:t>
      </w:r>
    </w:p>
    <w:p w:rsidR="007E54B3" w:rsidRDefault="00C3573A" w:rsidP="00D94E7E">
      <w:pPr>
        <w:pStyle w:val="aff"/>
        <w:numPr>
          <w:ilvl w:val="0"/>
          <w:numId w:val="18"/>
        </w:numPr>
        <w:rPr>
          <w:rFonts w:ascii="Arial" w:hAnsi="Arial" w:cs="Arial"/>
          <w:sz w:val="22"/>
          <w:szCs w:val="22"/>
        </w:rPr>
      </w:pPr>
      <w:r w:rsidRPr="00C3573A">
        <w:rPr>
          <w:rFonts w:ascii="Arial" w:hAnsi="Arial" w:cs="Arial"/>
          <w:sz w:val="22"/>
          <w:szCs w:val="22"/>
        </w:rPr>
        <w:t>Для шаблона формы установлен признак возможности предоставления пустого отчёта.</w:t>
      </w:r>
    </w:p>
    <w:p w:rsidR="007E54B3" w:rsidRDefault="00C3573A" w:rsidP="00D94E7E">
      <w:pPr>
        <w:pStyle w:val="aff"/>
        <w:numPr>
          <w:ilvl w:val="0"/>
          <w:numId w:val="18"/>
        </w:numPr>
        <w:rPr>
          <w:rFonts w:ascii="Arial" w:hAnsi="Arial" w:cs="Arial"/>
          <w:sz w:val="22"/>
          <w:szCs w:val="22"/>
        </w:rPr>
      </w:pPr>
      <w:r w:rsidRPr="007E54B3">
        <w:rPr>
          <w:rFonts w:ascii="Arial" w:hAnsi="Arial" w:cs="Arial"/>
          <w:sz w:val="22"/>
          <w:szCs w:val="22"/>
        </w:rPr>
        <w:t>Шаблон формы не является архивным.</w:t>
      </w:r>
    </w:p>
    <w:p w:rsidR="00C3573A" w:rsidRPr="007E54B3" w:rsidRDefault="00C3573A" w:rsidP="00D94E7E">
      <w:pPr>
        <w:pStyle w:val="aff"/>
        <w:numPr>
          <w:ilvl w:val="0"/>
          <w:numId w:val="18"/>
        </w:numPr>
        <w:rPr>
          <w:rFonts w:ascii="Arial" w:hAnsi="Arial" w:cs="Arial"/>
          <w:sz w:val="22"/>
          <w:szCs w:val="22"/>
        </w:rPr>
      </w:pPr>
      <w:r w:rsidRPr="007E54B3">
        <w:rPr>
          <w:rFonts w:ascii="Arial" w:hAnsi="Arial" w:cs="Arial"/>
          <w:sz w:val="22"/>
          <w:szCs w:val="22"/>
        </w:rPr>
        <w:t>Отчётная кампания имеет статус отличный от «Завершена», «Отозвана».</w:t>
      </w:r>
    </w:p>
    <w:p w:rsidR="00CC2799" w:rsidRPr="007E54B3" w:rsidRDefault="007E54B3" w:rsidP="00D94E7E">
      <w:pPr>
        <w:spacing w:before="240"/>
        <w:ind w:left="709" w:firstLine="707"/>
        <w:jc w:val="both"/>
        <w:rPr>
          <w:b/>
          <w:i/>
          <w:sz w:val="20"/>
          <w:szCs w:val="20"/>
        </w:rPr>
      </w:pPr>
      <w:r>
        <w:rPr>
          <w:b/>
          <w:i/>
          <w:sz w:val="20"/>
          <w:szCs w:val="20"/>
        </w:rPr>
        <w:t>Ва</w:t>
      </w:r>
      <w:r w:rsidR="00D94E7E">
        <w:rPr>
          <w:b/>
          <w:i/>
          <w:sz w:val="20"/>
          <w:szCs w:val="20"/>
        </w:rPr>
        <w:t>жно!</w:t>
      </w:r>
      <w:r>
        <w:rPr>
          <w:b/>
          <w:i/>
          <w:sz w:val="20"/>
          <w:szCs w:val="20"/>
        </w:rPr>
        <w:t xml:space="preserve"> </w:t>
      </w:r>
      <w:r w:rsidR="00D94E7E">
        <w:rPr>
          <w:b/>
          <w:i/>
          <w:sz w:val="20"/>
          <w:szCs w:val="20"/>
        </w:rPr>
        <w:t>Н</w:t>
      </w:r>
      <w:r>
        <w:rPr>
          <w:b/>
          <w:i/>
          <w:sz w:val="20"/>
          <w:szCs w:val="20"/>
        </w:rPr>
        <w:t>екоторые формы содержат справочную информацию и значения в данных строках должны быть отличны от 0. В таком случае, при попытке отправить пустой отчёт, будет возникать ошибка о том, что поле обязательно к заполнению. Необходимо зайти в соответствующий раздел и в нужной строке проставить значение, согласно её описанию:</w:t>
      </w:r>
    </w:p>
    <w:p w:rsidR="00CC2799" w:rsidRPr="00CC2799" w:rsidRDefault="00CC2799" w:rsidP="00552876">
      <w:r>
        <w:rPr>
          <w:noProof/>
          <w:lang w:eastAsia="ru-RU"/>
        </w:rPr>
        <w:drawing>
          <wp:inline distT="0" distB="0" distL="0" distR="0">
            <wp:extent cx="5920639" cy="617080"/>
            <wp:effectExtent l="0" t="0" r="4445" b="0"/>
            <wp:docPr id="17" name="Рисунок 17" descr="F:\!MyData!\Работа\Вебсбор скриншоты\Создание отчёта (бланк_справочная информация_крп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yData!\Работа\Вебсбор скриншоты\Создание отчёта (бланк_справочная информация_крпл).jpg"/>
                    <pic:cNvPicPr>
                      <a:picLocks noChangeAspect="1" noChangeArrowheads="1"/>
                    </pic:cNvPicPr>
                  </pic:nvPicPr>
                  <pic:blipFill rotWithShape="1">
                    <a:blip r:embed="rId88" cstate="print">
                      <a:extLst>
                        <a:ext uri="{BEBA8EAE-BF5A-486C-A8C5-ECC9F3942E4B}">
                          <a14:imgProps xmlns:a14="http://schemas.microsoft.com/office/drawing/2010/main">
                            <a14:imgLayer r:embed="rId89">
                              <a14:imgEffect>
                                <a14:sharpenSoften amount="25000"/>
                              </a14:imgEffect>
                            </a14:imgLayer>
                          </a14:imgProps>
                        </a:ext>
                        <a:ext uri="{28A0092B-C50C-407E-A947-70E740481C1C}">
                          <a14:useLocalDpi xmlns:a14="http://schemas.microsoft.com/office/drawing/2010/main" val="0"/>
                        </a:ext>
                      </a:extLst>
                    </a:blip>
                    <a:srcRect r="66478" b="-182"/>
                    <a:stretch/>
                  </pic:blipFill>
                  <pic:spPr bwMode="auto">
                    <a:xfrm>
                      <a:off x="0" y="0"/>
                      <a:ext cx="5920270" cy="617042"/>
                    </a:xfrm>
                    <a:prstGeom prst="rect">
                      <a:avLst/>
                    </a:prstGeom>
                    <a:noFill/>
                    <a:ln>
                      <a:noFill/>
                    </a:ln>
                    <a:extLst>
                      <a:ext uri="{53640926-AAD7-44D8-BBD7-CCE9431645EC}">
                        <a14:shadowObscured xmlns:a14="http://schemas.microsoft.com/office/drawing/2010/main"/>
                      </a:ext>
                    </a:extLst>
                  </pic:spPr>
                </pic:pic>
              </a:graphicData>
            </a:graphic>
          </wp:inline>
        </w:drawing>
      </w:r>
    </w:p>
    <w:sectPr w:rsidR="00CC2799" w:rsidRPr="00CC2799" w:rsidSect="00F308DE">
      <w:footerReference w:type="default" r:id="rId90"/>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343" w:rsidRDefault="00192343" w:rsidP="00F308DE">
      <w:pPr>
        <w:spacing w:after="0" w:line="240" w:lineRule="auto"/>
      </w:pPr>
      <w:r>
        <w:separator/>
      </w:r>
    </w:p>
  </w:endnote>
  <w:endnote w:type="continuationSeparator" w:id="0">
    <w:p w:rsidR="00192343" w:rsidRDefault="00192343" w:rsidP="00F30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2330804"/>
      <w:docPartObj>
        <w:docPartGallery w:val="Page Numbers (Bottom of Page)"/>
        <w:docPartUnique/>
      </w:docPartObj>
    </w:sdtPr>
    <w:sdtContent>
      <w:p w:rsidR="00C72491" w:rsidRDefault="00C72491">
        <w:pPr>
          <w:pStyle w:val="afc"/>
        </w:pPr>
        <w:r>
          <w:rPr>
            <w:noProof/>
            <w:lang w:eastAsia="ru-RU"/>
          </w:rPr>
          <mc:AlternateContent>
            <mc:Choice Requires="wps">
              <w:drawing>
                <wp:anchor distT="0" distB="0" distL="114300" distR="114300" simplePos="0" relativeHeight="251660288" behindDoc="0" locked="0" layoutInCell="1" allowOverlap="1" wp14:anchorId="17598843" wp14:editId="60CD438F">
                  <wp:simplePos x="0" y="0"/>
                  <wp:positionH relativeFrom="margin">
                    <wp:align>center</wp:align>
                  </wp:positionH>
                  <wp:positionV relativeFrom="bottomMargin">
                    <wp:align>center</wp:align>
                  </wp:positionV>
                  <wp:extent cx="551815" cy="238760"/>
                  <wp:effectExtent l="19050" t="19050" r="23495" b="18415"/>
                  <wp:wrapNone/>
                  <wp:docPr id="556" name="Авто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C72491" w:rsidRDefault="00C72491">
                              <w:pPr>
                                <w:jc w:val="center"/>
                              </w:pPr>
                              <w:r>
                                <w:fldChar w:fldCharType="begin"/>
                              </w:r>
                              <w:r>
                                <w:instrText>PAGE    \* MERGEFORMAT</w:instrText>
                              </w:r>
                              <w:r>
                                <w:fldChar w:fldCharType="separate"/>
                              </w:r>
                              <w:r w:rsidR="00D80783">
                                <w:rPr>
                                  <w:noProof/>
                                </w:rPr>
                                <w:t>30</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Автофигура 22"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" filled="t" strokecolor="gray" strokeweight="2.25pt">
                  <v:textbox inset=",0,,0">
                    <w:txbxContent>
                      <w:p w:rsidR="00C72491" w:rsidRDefault="00C72491">
                        <w:pPr>
                          <w:jc w:val="center"/>
                        </w:pPr>
                        <w:r>
                          <w:fldChar w:fldCharType="begin"/>
                        </w:r>
                        <w:r>
                          <w:instrText>PAGE    \* MERGEFORMAT</w:instrText>
                        </w:r>
                        <w:r>
                          <w:fldChar w:fldCharType="separate"/>
                        </w:r>
                        <w:r w:rsidR="00D80783">
                          <w:rPr>
                            <w:noProof/>
                          </w:rPr>
                          <w:t>30</w:t>
                        </w:r>
                        <w:r>
                          <w:fldChar w:fldCharType="end"/>
                        </w:r>
                      </w:p>
                    </w:txbxContent>
                  </v:textbox>
                  <w10:wrap anchorx="margin" anchory="margin"/>
                </v:shape>
              </w:pict>
            </mc:Fallback>
          </mc:AlternateContent>
        </w:r>
        <w:r>
          <w:rPr>
            <w:noProof/>
            <w:lang w:eastAsia="ru-RU"/>
          </w:rPr>
          <mc:AlternateContent>
            <mc:Choice Requires="wps">
              <w:drawing>
                <wp:anchor distT="0" distB="0" distL="114300" distR="114300" simplePos="0" relativeHeight="251659264" behindDoc="0" locked="0" layoutInCell="1" allowOverlap="1" wp14:anchorId="3DA5C141" wp14:editId="1AF3C191">
                  <wp:simplePos x="0" y="0"/>
                  <wp:positionH relativeFrom="margin">
                    <wp:align>center</wp:align>
                  </wp:positionH>
                  <wp:positionV relativeFrom="bottomMargin">
                    <wp:align>center</wp:align>
                  </wp:positionV>
                  <wp:extent cx="5518150" cy="0"/>
                  <wp:effectExtent l="9525" t="9525" r="6350" b="9525"/>
                  <wp:wrapNone/>
                  <wp:docPr id="557" name="Автофигура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Автофигура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343" w:rsidRDefault="00192343" w:rsidP="00F308DE">
      <w:pPr>
        <w:spacing w:after="0" w:line="240" w:lineRule="auto"/>
      </w:pPr>
      <w:r>
        <w:separator/>
      </w:r>
    </w:p>
  </w:footnote>
  <w:footnote w:type="continuationSeparator" w:id="0">
    <w:p w:rsidR="00192343" w:rsidRDefault="00192343" w:rsidP="00F308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419000B"/>
    <w:lvl w:ilvl="0">
      <w:start w:val="1"/>
      <w:numFmt w:val="bullet"/>
      <w:lvlText w:val=""/>
      <w:lvlJc w:val="left"/>
      <w:pPr>
        <w:ind w:left="643" w:hanging="360"/>
      </w:pPr>
      <w:rPr>
        <w:rFonts w:ascii="Wingdings" w:hAnsi="Wingdings" w:hint="default"/>
      </w:rPr>
    </w:lvl>
  </w:abstractNum>
  <w:abstractNum w:abstractNumId="1">
    <w:nsid w:val="FFFFFF89"/>
    <w:multiLevelType w:val="singleLevel"/>
    <w:tmpl w:val="04190001"/>
    <w:lvl w:ilvl="0">
      <w:start w:val="1"/>
      <w:numFmt w:val="bullet"/>
      <w:lvlText w:val=""/>
      <w:lvlJc w:val="left"/>
      <w:pPr>
        <w:ind w:left="1364" w:hanging="360"/>
      </w:pPr>
      <w:rPr>
        <w:rFonts w:ascii="Symbol" w:hAnsi="Symbol" w:hint="default"/>
        <w:b w:val="0"/>
        <w:i w:val="0"/>
        <w:color w:val="auto"/>
        <w:sz w:val="24"/>
        <w:szCs w:val="24"/>
        <w:u w:val="none"/>
      </w:rPr>
    </w:lvl>
  </w:abstractNum>
  <w:abstractNum w:abstractNumId="2">
    <w:nsid w:val="16C24B78"/>
    <w:multiLevelType w:val="hybridMultilevel"/>
    <w:tmpl w:val="E9865E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189F4260"/>
    <w:multiLevelType w:val="hybridMultilevel"/>
    <w:tmpl w:val="BE461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3D273CD"/>
    <w:multiLevelType w:val="hybridMultilevel"/>
    <w:tmpl w:val="9780AD96"/>
    <w:lvl w:ilvl="0" w:tplc="213669CA">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
    <w:nsid w:val="25C23510"/>
    <w:multiLevelType w:val="hybridMultilevel"/>
    <w:tmpl w:val="C2EA37F8"/>
    <w:lvl w:ilvl="0" w:tplc="213669CA">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27176429"/>
    <w:multiLevelType w:val="hybridMultilevel"/>
    <w:tmpl w:val="64A8FA0C"/>
    <w:lvl w:ilvl="0" w:tplc="213669CA">
      <w:start w:val="1"/>
      <w:numFmt w:val="bullet"/>
      <w:lvlText w:val="˗"/>
      <w:lvlJc w:val="left"/>
      <w:pPr>
        <w:ind w:left="782" w:hanging="360"/>
      </w:pPr>
      <w:rPr>
        <w:rFonts w:ascii="Times New Roman" w:hAnsi="Times New Roman" w:cs="Times New Roman" w:hint="default"/>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7">
    <w:nsid w:val="3AA87568"/>
    <w:multiLevelType w:val="hybridMultilevel"/>
    <w:tmpl w:val="AE5469DE"/>
    <w:lvl w:ilvl="0" w:tplc="213669C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0885FD6"/>
    <w:multiLevelType w:val="hybridMultilevel"/>
    <w:tmpl w:val="C312057A"/>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9">
    <w:nsid w:val="45330A97"/>
    <w:multiLevelType w:val="multilevel"/>
    <w:tmpl w:val="114015AE"/>
    <w:styleLink w:val="415OutlineNumbering"/>
    <w:lvl w:ilvl="0">
      <w:start w:val="4"/>
      <w:numFmt w:val="decimal"/>
      <w:suff w:val="space"/>
      <w:lvlText w:val="%1"/>
      <w:lvlJc w:val="left"/>
      <w:pPr>
        <w:ind w:left="0" w:firstLine="0"/>
      </w:pPr>
      <w:rPr>
        <w:rFonts w:ascii="Times New Roman" w:hAnsi="Times New Roman" w:hint="default"/>
        <w:b w:val="0"/>
        <w:i w:val="0"/>
        <w:color w:val="auto"/>
        <w:sz w:val="24"/>
        <w:szCs w:val="24"/>
        <w:u w:val="none"/>
      </w:rPr>
    </w:lvl>
    <w:lvl w:ilvl="1">
      <w:start w:val="1"/>
      <w:numFmt w:val="decimal"/>
      <w:lvlText w:val="%1.%2"/>
      <w:lvlJc w:val="left"/>
      <w:pPr>
        <w:tabs>
          <w:tab w:val="num" w:pos="1304"/>
        </w:tabs>
        <w:ind w:left="1304" w:hanging="584"/>
      </w:pPr>
      <w:rPr>
        <w:rFonts w:ascii="Times New Roman" w:hAnsi="Times New Roman" w:hint="default"/>
        <w:b w:val="0"/>
        <w:i w:val="0"/>
        <w:color w:val="auto"/>
        <w:sz w:val="24"/>
        <w:szCs w:val="24"/>
        <w:u w:val="none"/>
      </w:rPr>
    </w:lvl>
    <w:lvl w:ilvl="2">
      <w:start w:val="5"/>
      <w:numFmt w:val="decimal"/>
      <w:lvlText w:val="%1.%2.%3"/>
      <w:lvlJc w:val="left"/>
      <w:pPr>
        <w:tabs>
          <w:tab w:val="num" w:pos="1474"/>
        </w:tabs>
        <w:ind w:left="1474" w:hanging="754"/>
      </w:pPr>
      <w:rPr>
        <w:rFonts w:ascii="Times New Roman" w:hAnsi="Times New Roman" w:hint="default"/>
        <w:b w:val="0"/>
        <w:i w:val="0"/>
        <w:color w:val="auto"/>
        <w:sz w:val="24"/>
        <w:szCs w:val="24"/>
        <w:u w:val="none"/>
      </w:rPr>
    </w:lvl>
    <w:lvl w:ilvl="3">
      <w:start w:val="1"/>
      <w:numFmt w:val="decimal"/>
      <w:suff w:val="space"/>
      <w:lvlText w:val="%1.%2.%3.%4"/>
      <w:lvlJc w:val="left"/>
      <w:pPr>
        <w:ind w:left="0" w:firstLine="720"/>
      </w:pPr>
      <w:rPr>
        <w:rFonts w:ascii="Times New Roman" w:hAnsi="Times New Roman" w:hint="default"/>
        <w:b w:val="0"/>
        <w:i w:val="0"/>
        <w:color w:val="auto"/>
        <w:sz w:val="24"/>
        <w:szCs w:val="24"/>
        <w:u w:val="none"/>
      </w:rPr>
    </w:lvl>
    <w:lvl w:ilvl="4">
      <w:start w:val="1"/>
      <w:numFmt w:val="decimal"/>
      <w:suff w:val="space"/>
      <w:lvlText w:val="%1.%2.%3.%4.%5"/>
      <w:lvlJc w:val="left"/>
      <w:pPr>
        <w:ind w:left="0" w:firstLine="720"/>
      </w:pPr>
      <w:rPr>
        <w:rFonts w:ascii="Times New Roman" w:hAnsi="Times New Roman" w:hint="default"/>
        <w:b w:val="0"/>
        <w:i w:val="0"/>
        <w:color w:val="auto"/>
        <w:sz w:val="24"/>
        <w:szCs w:val="24"/>
        <w:u w:val="none"/>
      </w:rPr>
    </w:lvl>
    <w:lvl w:ilvl="5">
      <w:start w:val="1"/>
      <w:numFmt w:val="decimal"/>
      <w:lvlText w:val="%1.%2.%3.%4.%5.%6"/>
      <w:lvlJc w:val="left"/>
      <w:pPr>
        <w:tabs>
          <w:tab w:val="num" w:pos="2195"/>
        </w:tabs>
        <w:ind w:left="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left="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left="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left="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10">
    <w:nsid w:val="466427B2"/>
    <w:multiLevelType w:val="hybridMultilevel"/>
    <w:tmpl w:val="0C00A560"/>
    <w:lvl w:ilvl="0" w:tplc="213669CA">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
    <w:nsid w:val="50702270"/>
    <w:multiLevelType w:val="hybridMultilevel"/>
    <w:tmpl w:val="94805A88"/>
    <w:lvl w:ilvl="0" w:tplc="82AED83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599E5D3D"/>
    <w:multiLevelType w:val="hybridMultilevel"/>
    <w:tmpl w:val="74E88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ACB7411"/>
    <w:multiLevelType w:val="hybridMultilevel"/>
    <w:tmpl w:val="E114717E"/>
    <w:lvl w:ilvl="0" w:tplc="82AED83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69BB6D11"/>
    <w:multiLevelType w:val="multilevel"/>
    <w:tmpl w:val="C9A2EB84"/>
    <w:lvl w:ilvl="0">
      <w:start w:val="1"/>
      <w:numFmt w:val="decimal"/>
      <w:pStyle w:val="a"/>
      <w:lvlText w:val="%1)"/>
      <w:lvlJc w:val="left"/>
      <w:pPr>
        <w:tabs>
          <w:tab w:val="num" w:pos="1361"/>
        </w:tabs>
        <w:ind w:left="284" w:firstLine="720"/>
      </w:pPr>
      <w:rPr>
        <w:rFonts w:hint="default"/>
        <w:b w:val="0"/>
        <w:i w:val="0"/>
        <w:color w:val="auto"/>
        <w:spacing w:val="0"/>
        <w:w w:val="100"/>
        <w:kern w:val="0"/>
        <w:position w:val="0"/>
        <w:sz w:val="24"/>
        <w:szCs w:val="24"/>
        <w:u w:val="none"/>
        <w:effect w:val="none"/>
      </w:rPr>
    </w:lvl>
    <w:lvl w:ilvl="1">
      <w:start w:val="1"/>
      <w:numFmt w:val="russianLower"/>
      <w:pStyle w:val="2"/>
      <w:lvlText w:val="%2)"/>
      <w:lvlJc w:val="left"/>
      <w:pPr>
        <w:tabs>
          <w:tab w:val="num" w:pos="1724"/>
        </w:tabs>
        <w:ind w:left="1724" w:hanging="363"/>
      </w:pPr>
      <w:rPr>
        <w:rFonts w:hint="default"/>
        <w:b w:val="0"/>
        <w:i w:val="0"/>
        <w:color w:val="auto"/>
        <w:sz w:val="24"/>
        <w:szCs w:val="24"/>
        <w:u w:val="none"/>
      </w:rPr>
    </w:lvl>
    <w:lvl w:ilvl="2">
      <w:start w:val="1"/>
      <w:numFmt w:val="decimal"/>
      <w:suff w:val="space"/>
      <w:lvlText w:val="%1.%2.%3"/>
      <w:lvlJc w:val="left"/>
      <w:pPr>
        <w:ind w:left="-1837" w:firstLine="720"/>
      </w:pPr>
      <w:rPr>
        <w:rFonts w:hint="default"/>
        <w:b w:val="0"/>
        <w:i w:val="0"/>
        <w:color w:val="auto"/>
        <w:sz w:val="24"/>
        <w:szCs w:val="24"/>
        <w:u w:val="none"/>
      </w:rPr>
    </w:lvl>
    <w:lvl w:ilvl="3">
      <w:start w:val="1"/>
      <w:numFmt w:val="decimal"/>
      <w:suff w:val="space"/>
      <w:lvlText w:val="%1.%2.%3.%4"/>
      <w:lvlJc w:val="left"/>
      <w:pPr>
        <w:ind w:left="-1951" w:firstLine="720"/>
      </w:pPr>
      <w:rPr>
        <w:rFonts w:hint="default"/>
        <w:b w:val="0"/>
        <w:i w:val="0"/>
        <w:color w:val="auto"/>
        <w:sz w:val="28"/>
        <w:szCs w:val="28"/>
        <w:u w:val="none"/>
      </w:rPr>
    </w:lvl>
    <w:lvl w:ilvl="4">
      <w:start w:val="1"/>
      <w:numFmt w:val="decimal"/>
      <w:suff w:val="space"/>
      <w:lvlText w:val="%1.%2.%3.%4.%5"/>
      <w:lvlJc w:val="left"/>
      <w:pPr>
        <w:ind w:left="-1951" w:firstLine="720"/>
      </w:pPr>
      <w:rPr>
        <w:rFonts w:ascii="Times New Roman" w:hAnsi="Times New Roman" w:hint="default"/>
        <w:b w:val="0"/>
        <w:i w:val="0"/>
        <w:color w:val="auto"/>
        <w:sz w:val="28"/>
        <w:szCs w:val="28"/>
        <w:u w:val="none"/>
      </w:rPr>
    </w:lvl>
    <w:lvl w:ilvl="5">
      <w:start w:val="1"/>
      <w:numFmt w:val="decimal"/>
      <w:suff w:val="space"/>
      <w:lvlText w:val="%1.%2.%3.%4.%5.%6"/>
      <w:lvlJc w:val="left"/>
      <w:pPr>
        <w:ind w:left="-1917" w:firstLine="722"/>
      </w:pPr>
      <w:rPr>
        <w:rFonts w:ascii="Times New Roman" w:hAnsi="Times New Roman" w:hint="default"/>
        <w:b w:val="0"/>
        <w:i w:val="0"/>
        <w:color w:val="auto"/>
        <w:spacing w:val="0"/>
        <w:w w:val="100"/>
        <w:kern w:val="0"/>
        <w:position w:val="0"/>
        <w:sz w:val="24"/>
        <w:szCs w:val="24"/>
        <w:u w:val="none"/>
        <w:effect w:val="none"/>
      </w:rPr>
    </w:lvl>
    <w:lvl w:ilvl="6">
      <w:start w:val="1"/>
      <w:numFmt w:val="decimal"/>
      <w:suff w:val="space"/>
      <w:lvlText w:val="%1.%2.%3.%4.%5.%6.%7"/>
      <w:lvlJc w:val="left"/>
      <w:pPr>
        <w:ind w:left="-2221"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suff w:val="space"/>
      <w:lvlText w:val="%1.%2.%3.%4.%5.%6.%7.%8"/>
      <w:lvlJc w:val="left"/>
      <w:pPr>
        <w:ind w:left="-2221"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suff w:val="space"/>
      <w:lvlText w:val="%1.%2.%3.%4.%5.%6.%7.%8.%9"/>
      <w:lvlJc w:val="left"/>
      <w:pPr>
        <w:ind w:left="-2221"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15">
    <w:nsid w:val="7AEF69B2"/>
    <w:multiLevelType w:val="hybridMultilevel"/>
    <w:tmpl w:val="331E6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F360708"/>
    <w:multiLevelType w:val="hybridMultilevel"/>
    <w:tmpl w:val="B7BEA344"/>
    <w:lvl w:ilvl="0" w:tplc="213669CA">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num w:numId="1">
    <w:abstractNumId w:val="1"/>
  </w:num>
  <w:num w:numId="2">
    <w:abstractNumId w:val="14"/>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5"/>
  </w:num>
  <w:num w:numId="6">
    <w:abstractNumId w:val="0"/>
  </w:num>
  <w:num w:numId="7">
    <w:abstractNumId w:val="9"/>
  </w:num>
  <w:num w:numId="8">
    <w:abstractNumId w:val="8"/>
  </w:num>
  <w:num w:numId="9">
    <w:abstractNumId w:val="3"/>
  </w:num>
  <w:num w:numId="10">
    <w:abstractNumId w:val="11"/>
  </w:num>
  <w:num w:numId="11">
    <w:abstractNumId w:val="16"/>
  </w:num>
  <w:num w:numId="12">
    <w:abstractNumId w:val="7"/>
  </w:num>
  <w:num w:numId="13">
    <w:abstractNumId w:val="13"/>
  </w:num>
  <w:num w:numId="14">
    <w:abstractNumId w:val="5"/>
  </w:num>
  <w:num w:numId="15">
    <w:abstractNumId w:val="10"/>
  </w:num>
  <w:num w:numId="16">
    <w:abstractNumId w:val="4"/>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A85"/>
    <w:rsid w:val="00010120"/>
    <w:rsid w:val="00013C5A"/>
    <w:rsid w:val="000339D1"/>
    <w:rsid w:val="000C5311"/>
    <w:rsid w:val="000E0463"/>
    <w:rsid w:val="000F6D39"/>
    <w:rsid w:val="001205F5"/>
    <w:rsid w:val="001617D8"/>
    <w:rsid w:val="00173473"/>
    <w:rsid w:val="00177200"/>
    <w:rsid w:val="00180D0F"/>
    <w:rsid w:val="00192343"/>
    <w:rsid w:val="001F1A3C"/>
    <w:rsid w:val="00252361"/>
    <w:rsid w:val="00261FD0"/>
    <w:rsid w:val="00267348"/>
    <w:rsid w:val="0028596E"/>
    <w:rsid w:val="002C178C"/>
    <w:rsid w:val="00324B62"/>
    <w:rsid w:val="00354973"/>
    <w:rsid w:val="00354C46"/>
    <w:rsid w:val="0036239C"/>
    <w:rsid w:val="003D4020"/>
    <w:rsid w:val="00401338"/>
    <w:rsid w:val="00403AF3"/>
    <w:rsid w:val="004276F1"/>
    <w:rsid w:val="00432172"/>
    <w:rsid w:val="004328B5"/>
    <w:rsid w:val="00435F84"/>
    <w:rsid w:val="00493E4E"/>
    <w:rsid w:val="004B4759"/>
    <w:rsid w:val="004C6530"/>
    <w:rsid w:val="004D10DA"/>
    <w:rsid w:val="00502AB0"/>
    <w:rsid w:val="0050787D"/>
    <w:rsid w:val="00552876"/>
    <w:rsid w:val="005F0293"/>
    <w:rsid w:val="00616A85"/>
    <w:rsid w:val="0065203B"/>
    <w:rsid w:val="006527FE"/>
    <w:rsid w:val="007B7953"/>
    <w:rsid w:val="007E54B3"/>
    <w:rsid w:val="0085344B"/>
    <w:rsid w:val="008948B6"/>
    <w:rsid w:val="008A657F"/>
    <w:rsid w:val="008B4F8D"/>
    <w:rsid w:val="008C0DC7"/>
    <w:rsid w:val="008E326A"/>
    <w:rsid w:val="008F16C4"/>
    <w:rsid w:val="00924ED5"/>
    <w:rsid w:val="009903A4"/>
    <w:rsid w:val="009969D7"/>
    <w:rsid w:val="009A5EF6"/>
    <w:rsid w:val="009C75B6"/>
    <w:rsid w:val="009E05AC"/>
    <w:rsid w:val="00A073EA"/>
    <w:rsid w:val="00A40E57"/>
    <w:rsid w:val="00AF1BC7"/>
    <w:rsid w:val="00AF1C42"/>
    <w:rsid w:val="00B035E4"/>
    <w:rsid w:val="00B10638"/>
    <w:rsid w:val="00B8491C"/>
    <w:rsid w:val="00BD6F51"/>
    <w:rsid w:val="00C3573A"/>
    <w:rsid w:val="00C72491"/>
    <w:rsid w:val="00CC2799"/>
    <w:rsid w:val="00D80783"/>
    <w:rsid w:val="00D94E7E"/>
    <w:rsid w:val="00D969B6"/>
    <w:rsid w:val="00DA60AB"/>
    <w:rsid w:val="00DB3BCE"/>
    <w:rsid w:val="00DD0EBD"/>
    <w:rsid w:val="00E02DA1"/>
    <w:rsid w:val="00E3053E"/>
    <w:rsid w:val="00E35CEB"/>
    <w:rsid w:val="00E51F14"/>
    <w:rsid w:val="00E63B33"/>
    <w:rsid w:val="00E85BB9"/>
    <w:rsid w:val="00EB66B0"/>
    <w:rsid w:val="00ED5224"/>
    <w:rsid w:val="00F01309"/>
    <w:rsid w:val="00F308DE"/>
    <w:rsid w:val="00FE67F1"/>
    <w:rsid w:val="00FF49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5203B"/>
    <w:rPr>
      <w:rFonts w:ascii="Arial" w:hAnsi="Arial"/>
    </w:rPr>
  </w:style>
  <w:style w:type="paragraph" w:styleId="1">
    <w:name w:val="heading 1"/>
    <w:basedOn w:val="a0"/>
    <w:next w:val="a0"/>
    <w:link w:val="10"/>
    <w:autoRedefine/>
    <w:uiPriority w:val="9"/>
    <w:qFormat/>
    <w:rsid w:val="00177200"/>
    <w:pPr>
      <w:spacing w:before="480" w:after="240"/>
      <w:contextualSpacing/>
      <w:jc w:val="center"/>
      <w:outlineLvl w:val="0"/>
    </w:pPr>
    <w:rPr>
      <w:rFonts w:asciiTheme="majorHAnsi" w:eastAsiaTheme="majorEastAsia" w:hAnsiTheme="majorHAnsi" w:cstheme="majorBidi"/>
      <w:b/>
      <w:bCs/>
      <w:sz w:val="28"/>
      <w:szCs w:val="28"/>
    </w:rPr>
  </w:style>
  <w:style w:type="paragraph" w:styleId="20">
    <w:name w:val="heading 2"/>
    <w:basedOn w:val="a0"/>
    <w:next w:val="a0"/>
    <w:link w:val="21"/>
    <w:uiPriority w:val="9"/>
    <w:unhideWhenUsed/>
    <w:qFormat/>
    <w:rsid w:val="00403AF3"/>
    <w:pPr>
      <w:spacing w:before="200" w:after="0"/>
      <w:outlineLvl w:val="1"/>
    </w:pPr>
    <w:rPr>
      <w:rFonts w:asciiTheme="majorHAnsi" w:eastAsiaTheme="majorEastAsia" w:hAnsiTheme="majorHAnsi" w:cstheme="majorBidi"/>
      <w:b/>
      <w:bCs/>
      <w:sz w:val="26"/>
      <w:szCs w:val="26"/>
    </w:rPr>
  </w:style>
  <w:style w:type="paragraph" w:styleId="3">
    <w:name w:val="heading 3"/>
    <w:basedOn w:val="a0"/>
    <w:next w:val="a0"/>
    <w:link w:val="30"/>
    <w:uiPriority w:val="9"/>
    <w:unhideWhenUsed/>
    <w:qFormat/>
    <w:rsid w:val="00261FD0"/>
    <w:pPr>
      <w:spacing w:before="200" w:after="0" w:line="271" w:lineRule="auto"/>
      <w:jc w:val="center"/>
      <w:outlineLvl w:val="2"/>
    </w:pPr>
    <w:rPr>
      <w:rFonts w:asciiTheme="majorHAnsi" w:eastAsiaTheme="majorEastAsia" w:hAnsiTheme="majorHAnsi" w:cstheme="majorBidi"/>
      <w:b/>
      <w:bCs/>
    </w:rPr>
  </w:style>
  <w:style w:type="paragraph" w:styleId="4">
    <w:name w:val="heading 4"/>
    <w:basedOn w:val="a0"/>
    <w:next w:val="a0"/>
    <w:link w:val="40"/>
    <w:uiPriority w:val="9"/>
    <w:unhideWhenUsed/>
    <w:qFormat/>
    <w:rsid w:val="00403AF3"/>
    <w:pPr>
      <w:spacing w:before="200" w:after="0"/>
      <w:outlineLvl w:val="3"/>
    </w:pPr>
    <w:rPr>
      <w:rFonts w:asciiTheme="majorHAnsi" w:eastAsiaTheme="majorEastAsia" w:hAnsiTheme="majorHAnsi" w:cstheme="majorBidi"/>
      <w:b/>
      <w:bCs/>
      <w:i/>
      <w:iCs/>
    </w:rPr>
  </w:style>
  <w:style w:type="paragraph" w:styleId="5">
    <w:name w:val="heading 5"/>
    <w:basedOn w:val="a0"/>
    <w:next w:val="a0"/>
    <w:link w:val="50"/>
    <w:uiPriority w:val="9"/>
    <w:semiHidden/>
    <w:unhideWhenUsed/>
    <w:qFormat/>
    <w:rsid w:val="00403AF3"/>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0"/>
    <w:next w:val="a0"/>
    <w:link w:val="60"/>
    <w:uiPriority w:val="9"/>
    <w:semiHidden/>
    <w:unhideWhenUsed/>
    <w:qFormat/>
    <w:rsid w:val="00403AF3"/>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0"/>
    <w:next w:val="a0"/>
    <w:link w:val="70"/>
    <w:uiPriority w:val="9"/>
    <w:semiHidden/>
    <w:unhideWhenUsed/>
    <w:qFormat/>
    <w:rsid w:val="00403AF3"/>
    <w:pPr>
      <w:spacing w:after="0"/>
      <w:outlineLvl w:val="6"/>
    </w:pPr>
    <w:rPr>
      <w:rFonts w:asciiTheme="majorHAnsi" w:eastAsiaTheme="majorEastAsia" w:hAnsiTheme="majorHAnsi" w:cstheme="majorBidi"/>
      <w:i/>
      <w:iCs/>
    </w:rPr>
  </w:style>
  <w:style w:type="paragraph" w:styleId="8">
    <w:name w:val="heading 8"/>
    <w:basedOn w:val="a0"/>
    <w:next w:val="a0"/>
    <w:link w:val="80"/>
    <w:uiPriority w:val="9"/>
    <w:semiHidden/>
    <w:unhideWhenUsed/>
    <w:qFormat/>
    <w:rsid w:val="00403AF3"/>
    <w:pPr>
      <w:spacing w:after="0"/>
      <w:outlineLvl w:val="7"/>
    </w:pPr>
    <w:rPr>
      <w:rFonts w:asciiTheme="majorHAnsi" w:eastAsiaTheme="majorEastAsia" w:hAnsiTheme="majorHAnsi" w:cstheme="majorBidi"/>
      <w:sz w:val="20"/>
      <w:szCs w:val="20"/>
    </w:rPr>
  </w:style>
  <w:style w:type="paragraph" w:styleId="9">
    <w:name w:val="heading 9"/>
    <w:basedOn w:val="a0"/>
    <w:next w:val="a0"/>
    <w:link w:val="90"/>
    <w:uiPriority w:val="9"/>
    <w:semiHidden/>
    <w:unhideWhenUsed/>
    <w:qFormat/>
    <w:rsid w:val="00403AF3"/>
    <w:pPr>
      <w:spacing w:after="0"/>
      <w:outlineLvl w:val="8"/>
    </w:pPr>
    <w:rPr>
      <w:rFonts w:asciiTheme="majorHAnsi" w:eastAsiaTheme="majorEastAsia" w:hAnsiTheme="majorHAnsi" w:cstheme="majorBidi"/>
      <w:i/>
      <w:iCs/>
      <w:spacing w:val="5"/>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177200"/>
    <w:rPr>
      <w:rFonts w:asciiTheme="majorHAnsi" w:eastAsiaTheme="majorEastAsia" w:hAnsiTheme="majorHAnsi" w:cstheme="majorBidi"/>
      <w:b/>
      <w:bCs/>
      <w:sz w:val="28"/>
      <w:szCs w:val="28"/>
    </w:rPr>
  </w:style>
  <w:style w:type="character" w:customStyle="1" w:styleId="21">
    <w:name w:val="Заголовок 2 Знак"/>
    <w:basedOn w:val="a1"/>
    <w:link w:val="20"/>
    <w:uiPriority w:val="9"/>
    <w:rsid w:val="00403AF3"/>
    <w:rPr>
      <w:rFonts w:asciiTheme="majorHAnsi" w:eastAsiaTheme="majorEastAsia" w:hAnsiTheme="majorHAnsi" w:cstheme="majorBidi"/>
      <w:b/>
      <w:bCs/>
      <w:sz w:val="26"/>
      <w:szCs w:val="26"/>
    </w:rPr>
  </w:style>
  <w:style w:type="character" w:customStyle="1" w:styleId="30">
    <w:name w:val="Заголовок 3 Знак"/>
    <w:basedOn w:val="a1"/>
    <w:link w:val="3"/>
    <w:uiPriority w:val="9"/>
    <w:rsid w:val="00261FD0"/>
    <w:rPr>
      <w:rFonts w:asciiTheme="majorHAnsi" w:eastAsiaTheme="majorEastAsia" w:hAnsiTheme="majorHAnsi" w:cstheme="majorBidi"/>
      <w:b/>
      <w:bCs/>
    </w:rPr>
  </w:style>
  <w:style w:type="character" w:customStyle="1" w:styleId="40">
    <w:name w:val="Заголовок 4 Знак"/>
    <w:basedOn w:val="a1"/>
    <w:link w:val="4"/>
    <w:uiPriority w:val="9"/>
    <w:rsid w:val="00403AF3"/>
    <w:rPr>
      <w:rFonts w:asciiTheme="majorHAnsi" w:eastAsiaTheme="majorEastAsia" w:hAnsiTheme="majorHAnsi" w:cstheme="majorBidi"/>
      <w:b/>
      <w:bCs/>
      <w:i/>
      <w:iCs/>
    </w:rPr>
  </w:style>
  <w:style w:type="character" w:customStyle="1" w:styleId="50">
    <w:name w:val="Заголовок 5 Знак"/>
    <w:basedOn w:val="a1"/>
    <w:link w:val="5"/>
    <w:uiPriority w:val="9"/>
    <w:semiHidden/>
    <w:rsid w:val="00403AF3"/>
    <w:rPr>
      <w:rFonts w:asciiTheme="majorHAnsi" w:eastAsiaTheme="majorEastAsia" w:hAnsiTheme="majorHAnsi" w:cstheme="majorBidi"/>
      <w:b/>
      <w:bCs/>
      <w:color w:val="7F7F7F" w:themeColor="text1" w:themeTint="80"/>
    </w:rPr>
  </w:style>
  <w:style w:type="character" w:customStyle="1" w:styleId="60">
    <w:name w:val="Заголовок 6 Знак"/>
    <w:basedOn w:val="a1"/>
    <w:link w:val="6"/>
    <w:uiPriority w:val="9"/>
    <w:semiHidden/>
    <w:rsid w:val="00403AF3"/>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1"/>
    <w:link w:val="7"/>
    <w:uiPriority w:val="9"/>
    <w:semiHidden/>
    <w:rsid w:val="00403AF3"/>
    <w:rPr>
      <w:rFonts w:asciiTheme="majorHAnsi" w:eastAsiaTheme="majorEastAsia" w:hAnsiTheme="majorHAnsi" w:cstheme="majorBidi"/>
      <w:i/>
      <w:iCs/>
    </w:rPr>
  </w:style>
  <w:style w:type="character" w:customStyle="1" w:styleId="80">
    <w:name w:val="Заголовок 8 Знак"/>
    <w:basedOn w:val="a1"/>
    <w:link w:val="8"/>
    <w:uiPriority w:val="9"/>
    <w:semiHidden/>
    <w:rsid w:val="00403AF3"/>
    <w:rPr>
      <w:rFonts w:asciiTheme="majorHAnsi" w:eastAsiaTheme="majorEastAsia" w:hAnsiTheme="majorHAnsi" w:cstheme="majorBidi"/>
      <w:sz w:val="20"/>
      <w:szCs w:val="20"/>
    </w:rPr>
  </w:style>
  <w:style w:type="character" w:customStyle="1" w:styleId="90">
    <w:name w:val="Заголовок 9 Знак"/>
    <w:basedOn w:val="a1"/>
    <w:link w:val="9"/>
    <w:uiPriority w:val="9"/>
    <w:semiHidden/>
    <w:rsid w:val="00403AF3"/>
    <w:rPr>
      <w:rFonts w:asciiTheme="majorHAnsi" w:eastAsiaTheme="majorEastAsia" w:hAnsiTheme="majorHAnsi" w:cstheme="majorBidi"/>
      <w:i/>
      <w:iCs/>
      <w:spacing w:val="5"/>
      <w:sz w:val="20"/>
      <w:szCs w:val="20"/>
    </w:rPr>
  </w:style>
  <w:style w:type="paragraph" w:styleId="a4">
    <w:name w:val="caption"/>
    <w:basedOn w:val="a0"/>
    <w:next w:val="a0"/>
    <w:link w:val="a5"/>
    <w:uiPriority w:val="35"/>
    <w:unhideWhenUsed/>
    <w:qFormat/>
    <w:rsid w:val="00403AF3"/>
    <w:rPr>
      <w:b/>
      <w:bCs/>
      <w:sz w:val="18"/>
      <w:szCs w:val="18"/>
    </w:rPr>
  </w:style>
  <w:style w:type="paragraph" w:styleId="a6">
    <w:name w:val="Title"/>
    <w:basedOn w:val="a0"/>
    <w:next w:val="a0"/>
    <w:link w:val="a7"/>
    <w:uiPriority w:val="10"/>
    <w:qFormat/>
    <w:rsid w:val="00403AF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7">
    <w:name w:val="Название Знак"/>
    <w:basedOn w:val="a1"/>
    <w:link w:val="a6"/>
    <w:uiPriority w:val="10"/>
    <w:rsid w:val="00403AF3"/>
    <w:rPr>
      <w:rFonts w:asciiTheme="majorHAnsi" w:eastAsiaTheme="majorEastAsia" w:hAnsiTheme="majorHAnsi" w:cstheme="majorBidi"/>
      <w:spacing w:val="5"/>
      <w:sz w:val="52"/>
      <w:szCs w:val="52"/>
    </w:rPr>
  </w:style>
  <w:style w:type="paragraph" w:styleId="a8">
    <w:name w:val="Subtitle"/>
    <w:basedOn w:val="a0"/>
    <w:next w:val="a0"/>
    <w:link w:val="a9"/>
    <w:uiPriority w:val="11"/>
    <w:qFormat/>
    <w:rsid w:val="00010120"/>
    <w:pPr>
      <w:spacing w:after="600" w:line="240" w:lineRule="auto"/>
      <w:jc w:val="center"/>
    </w:pPr>
    <w:rPr>
      <w:rFonts w:asciiTheme="majorHAnsi" w:eastAsiaTheme="majorEastAsia" w:hAnsiTheme="majorHAnsi" w:cstheme="majorBidi"/>
      <w:i/>
      <w:iCs/>
      <w:spacing w:val="13"/>
      <w:sz w:val="24"/>
      <w:szCs w:val="24"/>
    </w:rPr>
  </w:style>
  <w:style w:type="character" w:customStyle="1" w:styleId="a9">
    <w:name w:val="Подзаголовок Знак"/>
    <w:basedOn w:val="a1"/>
    <w:link w:val="a8"/>
    <w:uiPriority w:val="11"/>
    <w:rsid w:val="00010120"/>
    <w:rPr>
      <w:rFonts w:asciiTheme="majorHAnsi" w:eastAsiaTheme="majorEastAsia" w:hAnsiTheme="majorHAnsi" w:cstheme="majorBidi"/>
      <w:i/>
      <w:iCs/>
      <w:spacing w:val="13"/>
      <w:sz w:val="24"/>
      <w:szCs w:val="24"/>
    </w:rPr>
  </w:style>
  <w:style w:type="character" w:styleId="aa">
    <w:name w:val="Strong"/>
    <w:uiPriority w:val="22"/>
    <w:qFormat/>
    <w:rsid w:val="00403AF3"/>
    <w:rPr>
      <w:b/>
      <w:bCs/>
    </w:rPr>
  </w:style>
  <w:style w:type="character" w:styleId="ab">
    <w:name w:val="Emphasis"/>
    <w:uiPriority w:val="20"/>
    <w:qFormat/>
    <w:rsid w:val="00403AF3"/>
    <w:rPr>
      <w:b/>
      <w:bCs/>
      <w:i/>
      <w:iCs/>
      <w:spacing w:val="10"/>
      <w:bdr w:val="none" w:sz="0" w:space="0" w:color="auto"/>
      <w:shd w:val="clear" w:color="auto" w:fill="auto"/>
    </w:rPr>
  </w:style>
  <w:style w:type="paragraph" w:styleId="ac">
    <w:name w:val="No Spacing"/>
    <w:basedOn w:val="a0"/>
    <w:link w:val="ad"/>
    <w:uiPriority w:val="1"/>
    <w:qFormat/>
    <w:rsid w:val="00403AF3"/>
    <w:pPr>
      <w:spacing w:after="0" w:line="240" w:lineRule="auto"/>
    </w:pPr>
  </w:style>
  <w:style w:type="character" w:customStyle="1" w:styleId="ad">
    <w:name w:val="Без интервала Знак"/>
    <w:basedOn w:val="a1"/>
    <w:link w:val="ac"/>
    <w:uiPriority w:val="1"/>
    <w:rsid w:val="00403AF3"/>
  </w:style>
  <w:style w:type="paragraph" w:styleId="ae">
    <w:name w:val="List Paragraph"/>
    <w:basedOn w:val="a0"/>
    <w:link w:val="af"/>
    <w:uiPriority w:val="34"/>
    <w:qFormat/>
    <w:rsid w:val="00403AF3"/>
    <w:pPr>
      <w:ind w:left="720"/>
      <w:contextualSpacing/>
    </w:pPr>
  </w:style>
  <w:style w:type="paragraph" w:styleId="22">
    <w:name w:val="Quote"/>
    <w:basedOn w:val="a0"/>
    <w:next w:val="a0"/>
    <w:link w:val="23"/>
    <w:uiPriority w:val="29"/>
    <w:qFormat/>
    <w:rsid w:val="00403AF3"/>
    <w:pPr>
      <w:spacing w:before="200" w:after="0"/>
      <w:ind w:left="360" w:right="360"/>
    </w:pPr>
    <w:rPr>
      <w:i/>
      <w:iCs/>
    </w:rPr>
  </w:style>
  <w:style w:type="character" w:customStyle="1" w:styleId="23">
    <w:name w:val="Цитата 2 Знак"/>
    <w:basedOn w:val="a1"/>
    <w:link w:val="22"/>
    <w:uiPriority w:val="29"/>
    <w:rsid w:val="00403AF3"/>
    <w:rPr>
      <w:i/>
      <w:iCs/>
    </w:rPr>
  </w:style>
  <w:style w:type="paragraph" w:styleId="af0">
    <w:name w:val="Intense Quote"/>
    <w:basedOn w:val="a0"/>
    <w:next w:val="a0"/>
    <w:link w:val="af1"/>
    <w:uiPriority w:val="30"/>
    <w:qFormat/>
    <w:rsid w:val="00403AF3"/>
    <w:pPr>
      <w:pBdr>
        <w:bottom w:val="single" w:sz="4" w:space="1" w:color="auto"/>
      </w:pBdr>
      <w:spacing w:before="200" w:after="280"/>
      <w:ind w:left="1008" w:right="1152"/>
      <w:jc w:val="both"/>
    </w:pPr>
    <w:rPr>
      <w:b/>
      <w:bCs/>
      <w:i/>
      <w:iCs/>
    </w:rPr>
  </w:style>
  <w:style w:type="character" w:customStyle="1" w:styleId="af1">
    <w:name w:val="Выделенная цитата Знак"/>
    <w:basedOn w:val="a1"/>
    <w:link w:val="af0"/>
    <w:uiPriority w:val="30"/>
    <w:rsid w:val="00403AF3"/>
    <w:rPr>
      <w:b/>
      <w:bCs/>
      <w:i/>
      <w:iCs/>
    </w:rPr>
  </w:style>
  <w:style w:type="character" w:styleId="af2">
    <w:name w:val="Subtle Emphasis"/>
    <w:uiPriority w:val="19"/>
    <w:qFormat/>
    <w:rsid w:val="00403AF3"/>
    <w:rPr>
      <w:i/>
      <w:iCs/>
    </w:rPr>
  </w:style>
  <w:style w:type="character" w:styleId="af3">
    <w:name w:val="Intense Emphasis"/>
    <w:uiPriority w:val="21"/>
    <w:qFormat/>
    <w:rsid w:val="00403AF3"/>
    <w:rPr>
      <w:b/>
      <w:bCs/>
    </w:rPr>
  </w:style>
  <w:style w:type="character" w:styleId="af4">
    <w:name w:val="Subtle Reference"/>
    <w:uiPriority w:val="31"/>
    <w:qFormat/>
    <w:rsid w:val="00403AF3"/>
    <w:rPr>
      <w:smallCaps/>
    </w:rPr>
  </w:style>
  <w:style w:type="character" w:styleId="af5">
    <w:name w:val="Intense Reference"/>
    <w:uiPriority w:val="32"/>
    <w:qFormat/>
    <w:rsid w:val="00403AF3"/>
    <w:rPr>
      <w:smallCaps/>
      <w:spacing w:val="5"/>
      <w:u w:val="single"/>
    </w:rPr>
  </w:style>
  <w:style w:type="character" w:styleId="af6">
    <w:name w:val="Book Title"/>
    <w:uiPriority w:val="33"/>
    <w:qFormat/>
    <w:rsid w:val="00403AF3"/>
    <w:rPr>
      <w:i/>
      <w:iCs/>
      <w:smallCaps/>
      <w:spacing w:val="5"/>
    </w:rPr>
  </w:style>
  <w:style w:type="paragraph" w:styleId="af7">
    <w:name w:val="TOC Heading"/>
    <w:basedOn w:val="1"/>
    <w:next w:val="a0"/>
    <w:uiPriority w:val="39"/>
    <w:unhideWhenUsed/>
    <w:qFormat/>
    <w:rsid w:val="00403AF3"/>
    <w:pPr>
      <w:outlineLvl w:val="9"/>
    </w:pPr>
    <w:rPr>
      <w:lang w:bidi="en-US"/>
    </w:rPr>
  </w:style>
  <w:style w:type="paragraph" w:styleId="af8">
    <w:name w:val="Balloon Text"/>
    <w:basedOn w:val="a0"/>
    <w:link w:val="af9"/>
    <w:uiPriority w:val="99"/>
    <w:semiHidden/>
    <w:unhideWhenUsed/>
    <w:rsid w:val="00403AF3"/>
    <w:pPr>
      <w:spacing w:after="0" w:line="240" w:lineRule="auto"/>
    </w:pPr>
    <w:rPr>
      <w:rFonts w:ascii="Tahoma" w:hAnsi="Tahoma" w:cs="Tahoma"/>
      <w:sz w:val="16"/>
      <w:szCs w:val="16"/>
    </w:rPr>
  </w:style>
  <w:style w:type="character" w:customStyle="1" w:styleId="af9">
    <w:name w:val="Текст выноски Знак"/>
    <w:basedOn w:val="a1"/>
    <w:link w:val="af8"/>
    <w:uiPriority w:val="99"/>
    <w:semiHidden/>
    <w:rsid w:val="00403AF3"/>
    <w:rPr>
      <w:rFonts w:ascii="Tahoma" w:hAnsi="Tahoma" w:cs="Tahoma"/>
      <w:sz w:val="16"/>
      <w:szCs w:val="16"/>
    </w:rPr>
  </w:style>
  <w:style w:type="paragraph" w:styleId="afa">
    <w:name w:val="header"/>
    <w:basedOn w:val="a0"/>
    <w:link w:val="afb"/>
    <w:uiPriority w:val="99"/>
    <w:unhideWhenUsed/>
    <w:rsid w:val="00F308DE"/>
    <w:pPr>
      <w:tabs>
        <w:tab w:val="center" w:pos="4677"/>
        <w:tab w:val="right" w:pos="9355"/>
      </w:tabs>
      <w:spacing w:after="0" w:line="240" w:lineRule="auto"/>
    </w:pPr>
  </w:style>
  <w:style w:type="character" w:customStyle="1" w:styleId="afb">
    <w:name w:val="Верхний колонтитул Знак"/>
    <w:basedOn w:val="a1"/>
    <w:link w:val="afa"/>
    <w:uiPriority w:val="99"/>
    <w:rsid w:val="00F308DE"/>
  </w:style>
  <w:style w:type="paragraph" w:styleId="afc">
    <w:name w:val="footer"/>
    <w:basedOn w:val="a0"/>
    <w:link w:val="afd"/>
    <w:uiPriority w:val="99"/>
    <w:unhideWhenUsed/>
    <w:rsid w:val="00F308DE"/>
    <w:pPr>
      <w:tabs>
        <w:tab w:val="center" w:pos="4677"/>
        <w:tab w:val="right" w:pos="9355"/>
      </w:tabs>
      <w:spacing w:after="0" w:line="240" w:lineRule="auto"/>
    </w:pPr>
  </w:style>
  <w:style w:type="character" w:customStyle="1" w:styleId="afd">
    <w:name w:val="Нижний колонтитул Знак"/>
    <w:basedOn w:val="a1"/>
    <w:link w:val="afc"/>
    <w:uiPriority w:val="99"/>
    <w:rsid w:val="00F308DE"/>
  </w:style>
  <w:style w:type="paragraph" w:styleId="a">
    <w:name w:val="List Number"/>
    <w:link w:val="afe"/>
    <w:rsid w:val="00A073EA"/>
    <w:pPr>
      <w:numPr>
        <w:numId w:val="2"/>
      </w:numPr>
      <w:spacing w:after="60" w:line="288" w:lineRule="auto"/>
      <w:ind w:right="284"/>
      <w:jc w:val="both"/>
    </w:pPr>
    <w:rPr>
      <w:rFonts w:ascii="Times New Roman" w:eastAsia="Times New Roman" w:hAnsi="Times New Roman" w:cs="Times New Roman"/>
      <w:sz w:val="24"/>
      <w:szCs w:val="24"/>
    </w:rPr>
  </w:style>
  <w:style w:type="character" w:customStyle="1" w:styleId="a5">
    <w:name w:val="Название объекта Знак"/>
    <w:link w:val="a4"/>
    <w:uiPriority w:val="35"/>
    <w:rsid w:val="00A073EA"/>
    <w:rPr>
      <w:b/>
      <w:bCs/>
      <w:sz w:val="18"/>
      <w:szCs w:val="18"/>
    </w:rPr>
  </w:style>
  <w:style w:type="paragraph" w:customStyle="1" w:styleId="Drawing">
    <w:name w:val="Drawing"/>
    <w:next w:val="a4"/>
    <w:rsid w:val="00A073EA"/>
    <w:pPr>
      <w:keepNext/>
      <w:spacing w:before="360" w:after="120" w:line="240" w:lineRule="auto"/>
      <w:ind w:left="284" w:right="284"/>
      <w:jc w:val="center"/>
    </w:pPr>
    <w:rPr>
      <w:rFonts w:ascii="Times New Roman" w:eastAsia="Times New Roman" w:hAnsi="Times New Roman" w:cs="Times New Roman"/>
      <w:sz w:val="24"/>
      <w:szCs w:val="24"/>
    </w:rPr>
  </w:style>
  <w:style w:type="paragraph" w:styleId="aff">
    <w:name w:val="List Bullet"/>
    <w:basedOn w:val="a0"/>
    <w:rsid w:val="00A073EA"/>
    <w:pPr>
      <w:keepLines/>
      <w:spacing w:after="60" w:line="288" w:lineRule="auto"/>
      <w:ind w:right="284"/>
      <w:jc w:val="both"/>
    </w:pPr>
    <w:rPr>
      <w:rFonts w:ascii="Times New Roman" w:eastAsia="Times New Roman" w:hAnsi="Times New Roman" w:cs="Times New Roman"/>
      <w:snapToGrid w:val="0"/>
      <w:color w:val="000000"/>
      <w:sz w:val="24"/>
      <w:szCs w:val="24"/>
    </w:rPr>
  </w:style>
  <w:style w:type="paragraph" w:styleId="2">
    <w:name w:val="List Number 2"/>
    <w:basedOn w:val="a"/>
    <w:rsid w:val="00A073EA"/>
    <w:pPr>
      <w:keepLines/>
      <w:numPr>
        <w:ilvl w:val="1"/>
      </w:numPr>
      <w:tabs>
        <w:tab w:val="clear" w:pos="1724"/>
        <w:tab w:val="num" w:pos="360"/>
      </w:tabs>
    </w:pPr>
  </w:style>
  <w:style w:type="character" w:customStyle="1" w:styleId="afe">
    <w:name w:val="Нумерованный список Знак"/>
    <w:link w:val="a"/>
    <w:locked/>
    <w:rsid w:val="00A073EA"/>
    <w:rPr>
      <w:rFonts w:ascii="Times New Roman" w:eastAsia="Times New Roman" w:hAnsi="Times New Roman" w:cs="Times New Roman"/>
      <w:sz w:val="24"/>
      <w:szCs w:val="24"/>
    </w:rPr>
  </w:style>
  <w:style w:type="paragraph" w:styleId="24">
    <w:name w:val="toc 2"/>
    <w:basedOn w:val="a0"/>
    <w:next w:val="a0"/>
    <w:autoRedefine/>
    <w:uiPriority w:val="39"/>
    <w:semiHidden/>
    <w:unhideWhenUsed/>
    <w:qFormat/>
    <w:rsid w:val="0050787D"/>
    <w:pPr>
      <w:spacing w:after="100"/>
      <w:ind w:left="220"/>
    </w:pPr>
    <w:rPr>
      <w:lang w:eastAsia="ru-RU"/>
    </w:rPr>
  </w:style>
  <w:style w:type="paragraph" w:styleId="11">
    <w:name w:val="toc 1"/>
    <w:basedOn w:val="a0"/>
    <w:next w:val="a0"/>
    <w:autoRedefine/>
    <w:uiPriority w:val="39"/>
    <w:unhideWhenUsed/>
    <w:qFormat/>
    <w:rsid w:val="0050787D"/>
    <w:pPr>
      <w:spacing w:after="100"/>
    </w:pPr>
    <w:rPr>
      <w:lang w:eastAsia="ru-RU"/>
    </w:rPr>
  </w:style>
  <w:style w:type="paragraph" w:styleId="31">
    <w:name w:val="toc 3"/>
    <w:basedOn w:val="a0"/>
    <w:next w:val="a0"/>
    <w:autoRedefine/>
    <w:uiPriority w:val="39"/>
    <w:unhideWhenUsed/>
    <w:qFormat/>
    <w:rsid w:val="0050787D"/>
    <w:pPr>
      <w:spacing w:after="100"/>
      <w:ind w:left="440"/>
    </w:pPr>
    <w:rPr>
      <w:lang w:eastAsia="ru-RU"/>
    </w:rPr>
  </w:style>
  <w:style w:type="character" w:styleId="aff0">
    <w:name w:val="Hyperlink"/>
    <w:basedOn w:val="a1"/>
    <w:uiPriority w:val="99"/>
    <w:unhideWhenUsed/>
    <w:rsid w:val="0050787D"/>
    <w:rPr>
      <w:color w:val="0000FF" w:themeColor="hyperlink"/>
      <w:u w:val="single"/>
    </w:rPr>
  </w:style>
  <w:style w:type="paragraph" w:styleId="25">
    <w:name w:val="List Bullet 2"/>
    <w:basedOn w:val="a0"/>
    <w:uiPriority w:val="99"/>
    <w:semiHidden/>
    <w:unhideWhenUsed/>
    <w:rsid w:val="008948B6"/>
    <w:pPr>
      <w:contextualSpacing/>
    </w:pPr>
  </w:style>
  <w:style w:type="numbering" w:customStyle="1" w:styleId="415OutlineNumbering">
    <w:name w:val="4_1_5 Outline Numbering"/>
    <w:basedOn w:val="a3"/>
    <w:rsid w:val="008948B6"/>
    <w:pPr>
      <w:numPr>
        <w:numId w:val="7"/>
      </w:numPr>
    </w:pPr>
  </w:style>
  <w:style w:type="character" w:customStyle="1" w:styleId="af">
    <w:name w:val="Абзац списка Знак"/>
    <w:link w:val="ae"/>
    <w:uiPriority w:val="34"/>
    <w:rsid w:val="004D10DA"/>
  </w:style>
  <w:style w:type="paragraph" w:customStyle="1" w:styleId="TableCaption">
    <w:name w:val="Table_Caption"/>
    <w:basedOn w:val="a0"/>
    <w:next w:val="a0"/>
    <w:rsid w:val="00D969B6"/>
    <w:pPr>
      <w:keepNext/>
      <w:keepLines/>
      <w:spacing w:before="360" w:after="240" w:line="288" w:lineRule="auto"/>
      <w:ind w:left="2297" w:right="284" w:hanging="1293"/>
      <w:jc w:val="both"/>
    </w:pPr>
    <w:rPr>
      <w:rFonts w:ascii="Times New Roman" w:eastAsia="Times New Roman" w:hAnsi="Times New Roman" w:cs="Times New Roman"/>
      <w:snapToGrid w:val="0"/>
      <w:color w:val="000000"/>
      <w:sz w:val="24"/>
      <w:szCs w:val="24"/>
    </w:rPr>
  </w:style>
  <w:style w:type="paragraph" w:customStyle="1" w:styleId="TableText">
    <w:name w:val="Table_Text"/>
    <w:rsid w:val="00D969B6"/>
    <w:pPr>
      <w:spacing w:before="40" w:after="40" w:line="288" w:lineRule="auto"/>
    </w:pPr>
    <w:rPr>
      <w:rFonts w:ascii="Times New Roman" w:eastAsia="Times New Roman" w:hAnsi="Times New Roman" w:cs="Times New Roman"/>
      <w:snapToGrid w:val="0"/>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5203B"/>
    <w:rPr>
      <w:rFonts w:ascii="Arial" w:hAnsi="Arial"/>
    </w:rPr>
  </w:style>
  <w:style w:type="paragraph" w:styleId="1">
    <w:name w:val="heading 1"/>
    <w:basedOn w:val="a0"/>
    <w:next w:val="a0"/>
    <w:link w:val="10"/>
    <w:autoRedefine/>
    <w:uiPriority w:val="9"/>
    <w:qFormat/>
    <w:rsid w:val="00177200"/>
    <w:pPr>
      <w:spacing w:before="480" w:after="240"/>
      <w:contextualSpacing/>
      <w:jc w:val="center"/>
      <w:outlineLvl w:val="0"/>
    </w:pPr>
    <w:rPr>
      <w:rFonts w:asciiTheme="majorHAnsi" w:eastAsiaTheme="majorEastAsia" w:hAnsiTheme="majorHAnsi" w:cstheme="majorBidi"/>
      <w:b/>
      <w:bCs/>
      <w:sz w:val="28"/>
      <w:szCs w:val="28"/>
    </w:rPr>
  </w:style>
  <w:style w:type="paragraph" w:styleId="20">
    <w:name w:val="heading 2"/>
    <w:basedOn w:val="a0"/>
    <w:next w:val="a0"/>
    <w:link w:val="21"/>
    <w:uiPriority w:val="9"/>
    <w:unhideWhenUsed/>
    <w:qFormat/>
    <w:rsid w:val="00403AF3"/>
    <w:pPr>
      <w:spacing w:before="200" w:after="0"/>
      <w:outlineLvl w:val="1"/>
    </w:pPr>
    <w:rPr>
      <w:rFonts w:asciiTheme="majorHAnsi" w:eastAsiaTheme="majorEastAsia" w:hAnsiTheme="majorHAnsi" w:cstheme="majorBidi"/>
      <w:b/>
      <w:bCs/>
      <w:sz w:val="26"/>
      <w:szCs w:val="26"/>
    </w:rPr>
  </w:style>
  <w:style w:type="paragraph" w:styleId="3">
    <w:name w:val="heading 3"/>
    <w:basedOn w:val="a0"/>
    <w:next w:val="a0"/>
    <w:link w:val="30"/>
    <w:uiPriority w:val="9"/>
    <w:unhideWhenUsed/>
    <w:qFormat/>
    <w:rsid w:val="00261FD0"/>
    <w:pPr>
      <w:spacing w:before="200" w:after="0" w:line="271" w:lineRule="auto"/>
      <w:jc w:val="center"/>
      <w:outlineLvl w:val="2"/>
    </w:pPr>
    <w:rPr>
      <w:rFonts w:asciiTheme="majorHAnsi" w:eastAsiaTheme="majorEastAsia" w:hAnsiTheme="majorHAnsi" w:cstheme="majorBidi"/>
      <w:b/>
      <w:bCs/>
    </w:rPr>
  </w:style>
  <w:style w:type="paragraph" w:styleId="4">
    <w:name w:val="heading 4"/>
    <w:basedOn w:val="a0"/>
    <w:next w:val="a0"/>
    <w:link w:val="40"/>
    <w:uiPriority w:val="9"/>
    <w:unhideWhenUsed/>
    <w:qFormat/>
    <w:rsid w:val="00403AF3"/>
    <w:pPr>
      <w:spacing w:before="200" w:after="0"/>
      <w:outlineLvl w:val="3"/>
    </w:pPr>
    <w:rPr>
      <w:rFonts w:asciiTheme="majorHAnsi" w:eastAsiaTheme="majorEastAsia" w:hAnsiTheme="majorHAnsi" w:cstheme="majorBidi"/>
      <w:b/>
      <w:bCs/>
      <w:i/>
      <w:iCs/>
    </w:rPr>
  </w:style>
  <w:style w:type="paragraph" w:styleId="5">
    <w:name w:val="heading 5"/>
    <w:basedOn w:val="a0"/>
    <w:next w:val="a0"/>
    <w:link w:val="50"/>
    <w:uiPriority w:val="9"/>
    <w:semiHidden/>
    <w:unhideWhenUsed/>
    <w:qFormat/>
    <w:rsid w:val="00403AF3"/>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0"/>
    <w:next w:val="a0"/>
    <w:link w:val="60"/>
    <w:uiPriority w:val="9"/>
    <w:semiHidden/>
    <w:unhideWhenUsed/>
    <w:qFormat/>
    <w:rsid w:val="00403AF3"/>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0"/>
    <w:next w:val="a0"/>
    <w:link w:val="70"/>
    <w:uiPriority w:val="9"/>
    <w:semiHidden/>
    <w:unhideWhenUsed/>
    <w:qFormat/>
    <w:rsid w:val="00403AF3"/>
    <w:pPr>
      <w:spacing w:after="0"/>
      <w:outlineLvl w:val="6"/>
    </w:pPr>
    <w:rPr>
      <w:rFonts w:asciiTheme="majorHAnsi" w:eastAsiaTheme="majorEastAsia" w:hAnsiTheme="majorHAnsi" w:cstheme="majorBidi"/>
      <w:i/>
      <w:iCs/>
    </w:rPr>
  </w:style>
  <w:style w:type="paragraph" w:styleId="8">
    <w:name w:val="heading 8"/>
    <w:basedOn w:val="a0"/>
    <w:next w:val="a0"/>
    <w:link w:val="80"/>
    <w:uiPriority w:val="9"/>
    <w:semiHidden/>
    <w:unhideWhenUsed/>
    <w:qFormat/>
    <w:rsid w:val="00403AF3"/>
    <w:pPr>
      <w:spacing w:after="0"/>
      <w:outlineLvl w:val="7"/>
    </w:pPr>
    <w:rPr>
      <w:rFonts w:asciiTheme="majorHAnsi" w:eastAsiaTheme="majorEastAsia" w:hAnsiTheme="majorHAnsi" w:cstheme="majorBidi"/>
      <w:sz w:val="20"/>
      <w:szCs w:val="20"/>
    </w:rPr>
  </w:style>
  <w:style w:type="paragraph" w:styleId="9">
    <w:name w:val="heading 9"/>
    <w:basedOn w:val="a0"/>
    <w:next w:val="a0"/>
    <w:link w:val="90"/>
    <w:uiPriority w:val="9"/>
    <w:semiHidden/>
    <w:unhideWhenUsed/>
    <w:qFormat/>
    <w:rsid w:val="00403AF3"/>
    <w:pPr>
      <w:spacing w:after="0"/>
      <w:outlineLvl w:val="8"/>
    </w:pPr>
    <w:rPr>
      <w:rFonts w:asciiTheme="majorHAnsi" w:eastAsiaTheme="majorEastAsia" w:hAnsiTheme="majorHAnsi" w:cstheme="majorBidi"/>
      <w:i/>
      <w:iCs/>
      <w:spacing w:val="5"/>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177200"/>
    <w:rPr>
      <w:rFonts w:asciiTheme="majorHAnsi" w:eastAsiaTheme="majorEastAsia" w:hAnsiTheme="majorHAnsi" w:cstheme="majorBidi"/>
      <w:b/>
      <w:bCs/>
      <w:sz w:val="28"/>
      <w:szCs w:val="28"/>
    </w:rPr>
  </w:style>
  <w:style w:type="character" w:customStyle="1" w:styleId="21">
    <w:name w:val="Заголовок 2 Знак"/>
    <w:basedOn w:val="a1"/>
    <w:link w:val="20"/>
    <w:uiPriority w:val="9"/>
    <w:rsid w:val="00403AF3"/>
    <w:rPr>
      <w:rFonts w:asciiTheme="majorHAnsi" w:eastAsiaTheme="majorEastAsia" w:hAnsiTheme="majorHAnsi" w:cstheme="majorBidi"/>
      <w:b/>
      <w:bCs/>
      <w:sz w:val="26"/>
      <w:szCs w:val="26"/>
    </w:rPr>
  </w:style>
  <w:style w:type="character" w:customStyle="1" w:styleId="30">
    <w:name w:val="Заголовок 3 Знак"/>
    <w:basedOn w:val="a1"/>
    <w:link w:val="3"/>
    <w:uiPriority w:val="9"/>
    <w:rsid w:val="00261FD0"/>
    <w:rPr>
      <w:rFonts w:asciiTheme="majorHAnsi" w:eastAsiaTheme="majorEastAsia" w:hAnsiTheme="majorHAnsi" w:cstheme="majorBidi"/>
      <w:b/>
      <w:bCs/>
    </w:rPr>
  </w:style>
  <w:style w:type="character" w:customStyle="1" w:styleId="40">
    <w:name w:val="Заголовок 4 Знак"/>
    <w:basedOn w:val="a1"/>
    <w:link w:val="4"/>
    <w:uiPriority w:val="9"/>
    <w:rsid w:val="00403AF3"/>
    <w:rPr>
      <w:rFonts w:asciiTheme="majorHAnsi" w:eastAsiaTheme="majorEastAsia" w:hAnsiTheme="majorHAnsi" w:cstheme="majorBidi"/>
      <w:b/>
      <w:bCs/>
      <w:i/>
      <w:iCs/>
    </w:rPr>
  </w:style>
  <w:style w:type="character" w:customStyle="1" w:styleId="50">
    <w:name w:val="Заголовок 5 Знак"/>
    <w:basedOn w:val="a1"/>
    <w:link w:val="5"/>
    <w:uiPriority w:val="9"/>
    <w:semiHidden/>
    <w:rsid w:val="00403AF3"/>
    <w:rPr>
      <w:rFonts w:asciiTheme="majorHAnsi" w:eastAsiaTheme="majorEastAsia" w:hAnsiTheme="majorHAnsi" w:cstheme="majorBidi"/>
      <w:b/>
      <w:bCs/>
      <w:color w:val="7F7F7F" w:themeColor="text1" w:themeTint="80"/>
    </w:rPr>
  </w:style>
  <w:style w:type="character" w:customStyle="1" w:styleId="60">
    <w:name w:val="Заголовок 6 Знак"/>
    <w:basedOn w:val="a1"/>
    <w:link w:val="6"/>
    <w:uiPriority w:val="9"/>
    <w:semiHidden/>
    <w:rsid w:val="00403AF3"/>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1"/>
    <w:link w:val="7"/>
    <w:uiPriority w:val="9"/>
    <w:semiHidden/>
    <w:rsid w:val="00403AF3"/>
    <w:rPr>
      <w:rFonts w:asciiTheme="majorHAnsi" w:eastAsiaTheme="majorEastAsia" w:hAnsiTheme="majorHAnsi" w:cstheme="majorBidi"/>
      <w:i/>
      <w:iCs/>
    </w:rPr>
  </w:style>
  <w:style w:type="character" w:customStyle="1" w:styleId="80">
    <w:name w:val="Заголовок 8 Знак"/>
    <w:basedOn w:val="a1"/>
    <w:link w:val="8"/>
    <w:uiPriority w:val="9"/>
    <w:semiHidden/>
    <w:rsid w:val="00403AF3"/>
    <w:rPr>
      <w:rFonts w:asciiTheme="majorHAnsi" w:eastAsiaTheme="majorEastAsia" w:hAnsiTheme="majorHAnsi" w:cstheme="majorBidi"/>
      <w:sz w:val="20"/>
      <w:szCs w:val="20"/>
    </w:rPr>
  </w:style>
  <w:style w:type="character" w:customStyle="1" w:styleId="90">
    <w:name w:val="Заголовок 9 Знак"/>
    <w:basedOn w:val="a1"/>
    <w:link w:val="9"/>
    <w:uiPriority w:val="9"/>
    <w:semiHidden/>
    <w:rsid w:val="00403AF3"/>
    <w:rPr>
      <w:rFonts w:asciiTheme="majorHAnsi" w:eastAsiaTheme="majorEastAsia" w:hAnsiTheme="majorHAnsi" w:cstheme="majorBidi"/>
      <w:i/>
      <w:iCs/>
      <w:spacing w:val="5"/>
      <w:sz w:val="20"/>
      <w:szCs w:val="20"/>
    </w:rPr>
  </w:style>
  <w:style w:type="paragraph" w:styleId="a4">
    <w:name w:val="caption"/>
    <w:basedOn w:val="a0"/>
    <w:next w:val="a0"/>
    <w:link w:val="a5"/>
    <w:uiPriority w:val="35"/>
    <w:unhideWhenUsed/>
    <w:qFormat/>
    <w:rsid w:val="00403AF3"/>
    <w:rPr>
      <w:b/>
      <w:bCs/>
      <w:sz w:val="18"/>
      <w:szCs w:val="18"/>
    </w:rPr>
  </w:style>
  <w:style w:type="paragraph" w:styleId="a6">
    <w:name w:val="Title"/>
    <w:basedOn w:val="a0"/>
    <w:next w:val="a0"/>
    <w:link w:val="a7"/>
    <w:uiPriority w:val="10"/>
    <w:qFormat/>
    <w:rsid w:val="00403AF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7">
    <w:name w:val="Название Знак"/>
    <w:basedOn w:val="a1"/>
    <w:link w:val="a6"/>
    <w:uiPriority w:val="10"/>
    <w:rsid w:val="00403AF3"/>
    <w:rPr>
      <w:rFonts w:asciiTheme="majorHAnsi" w:eastAsiaTheme="majorEastAsia" w:hAnsiTheme="majorHAnsi" w:cstheme="majorBidi"/>
      <w:spacing w:val="5"/>
      <w:sz w:val="52"/>
      <w:szCs w:val="52"/>
    </w:rPr>
  </w:style>
  <w:style w:type="paragraph" w:styleId="a8">
    <w:name w:val="Subtitle"/>
    <w:basedOn w:val="a0"/>
    <w:next w:val="a0"/>
    <w:link w:val="a9"/>
    <w:uiPriority w:val="11"/>
    <w:qFormat/>
    <w:rsid w:val="00010120"/>
    <w:pPr>
      <w:spacing w:after="600" w:line="240" w:lineRule="auto"/>
      <w:jc w:val="center"/>
    </w:pPr>
    <w:rPr>
      <w:rFonts w:asciiTheme="majorHAnsi" w:eastAsiaTheme="majorEastAsia" w:hAnsiTheme="majorHAnsi" w:cstheme="majorBidi"/>
      <w:i/>
      <w:iCs/>
      <w:spacing w:val="13"/>
      <w:sz w:val="24"/>
      <w:szCs w:val="24"/>
    </w:rPr>
  </w:style>
  <w:style w:type="character" w:customStyle="1" w:styleId="a9">
    <w:name w:val="Подзаголовок Знак"/>
    <w:basedOn w:val="a1"/>
    <w:link w:val="a8"/>
    <w:uiPriority w:val="11"/>
    <w:rsid w:val="00010120"/>
    <w:rPr>
      <w:rFonts w:asciiTheme="majorHAnsi" w:eastAsiaTheme="majorEastAsia" w:hAnsiTheme="majorHAnsi" w:cstheme="majorBidi"/>
      <w:i/>
      <w:iCs/>
      <w:spacing w:val="13"/>
      <w:sz w:val="24"/>
      <w:szCs w:val="24"/>
    </w:rPr>
  </w:style>
  <w:style w:type="character" w:styleId="aa">
    <w:name w:val="Strong"/>
    <w:uiPriority w:val="22"/>
    <w:qFormat/>
    <w:rsid w:val="00403AF3"/>
    <w:rPr>
      <w:b/>
      <w:bCs/>
    </w:rPr>
  </w:style>
  <w:style w:type="character" w:styleId="ab">
    <w:name w:val="Emphasis"/>
    <w:uiPriority w:val="20"/>
    <w:qFormat/>
    <w:rsid w:val="00403AF3"/>
    <w:rPr>
      <w:b/>
      <w:bCs/>
      <w:i/>
      <w:iCs/>
      <w:spacing w:val="10"/>
      <w:bdr w:val="none" w:sz="0" w:space="0" w:color="auto"/>
      <w:shd w:val="clear" w:color="auto" w:fill="auto"/>
    </w:rPr>
  </w:style>
  <w:style w:type="paragraph" w:styleId="ac">
    <w:name w:val="No Spacing"/>
    <w:basedOn w:val="a0"/>
    <w:link w:val="ad"/>
    <w:uiPriority w:val="1"/>
    <w:qFormat/>
    <w:rsid w:val="00403AF3"/>
    <w:pPr>
      <w:spacing w:after="0" w:line="240" w:lineRule="auto"/>
    </w:pPr>
  </w:style>
  <w:style w:type="character" w:customStyle="1" w:styleId="ad">
    <w:name w:val="Без интервала Знак"/>
    <w:basedOn w:val="a1"/>
    <w:link w:val="ac"/>
    <w:uiPriority w:val="1"/>
    <w:rsid w:val="00403AF3"/>
  </w:style>
  <w:style w:type="paragraph" w:styleId="ae">
    <w:name w:val="List Paragraph"/>
    <w:basedOn w:val="a0"/>
    <w:link w:val="af"/>
    <w:uiPriority w:val="34"/>
    <w:qFormat/>
    <w:rsid w:val="00403AF3"/>
    <w:pPr>
      <w:ind w:left="720"/>
      <w:contextualSpacing/>
    </w:pPr>
  </w:style>
  <w:style w:type="paragraph" w:styleId="22">
    <w:name w:val="Quote"/>
    <w:basedOn w:val="a0"/>
    <w:next w:val="a0"/>
    <w:link w:val="23"/>
    <w:uiPriority w:val="29"/>
    <w:qFormat/>
    <w:rsid w:val="00403AF3"/>
    <w:pPr>
      <w:spacing w:before="200" w:after="0"/>
      <w:ind w:left="360" w:right="360"/>
    </w:pPr>
    <w:rPr>
      <w:i/>
      <w:iCs/>
    </w:rPr>
  </w:style>
  <w:style w:type="character" w:customStyle="1" w:styleId="23">
    <w:name w:val="Цитата 2 Знак"/>
    <w:basedOn w:val="a1"/>
    <w:link w:val="22"/>
    <w:uiPriority w:val="29"/>
    <w:rsid w:val="00403AF3"/>
    <w:rPr>
      <w:i/>
      <w:iCs/>
    </w:rPr>
  </w:style>
  <w:style w:type="paragraph" w:styleId="af0">
    <w:name w:val="Intense Quote"/>
    <w:basedOn w:val="a0"/>
    <w:next w:val="a0"/>
    <w:link w:val="af1"/>
    <w:uiPriority w:val="30"/>
    <w:qFormat/>
    <w:rsid w:val="00403AF3"/>
    <w:pPr>
      <w:pBdr>
        <w:bottom w:val="single" w:sz="4" w:space="1" w:color="auto"/>
      </w:pBdr>
      <w:spacing w:before="200" w:after="280"/>
      <w:ind w:left="1008" w:right="1152"/>
      <w:jc w:val="both"/>
    </w:pPr>
    <w:rPr>
      <w:b/>
      <w:bCs/>
      <w:i/>
      <w:iCs/>
    </w:rPr>
  </w:style>
  <w:style w:type="character" w:customStyle="1" w:styleId="af1">
    <w:name w:val="Выделенная цитата Знак"/>
    <w:basedOn w:val="a1"/>
    <w:link w:val="af0"/>
    <w:uiPriority w:val="30"/>
    <w:rsid w:val="00403AF3"/>
    <w:rPr>
      <w:b/>
      <w:bCs/>
      <w:i/>
      <w:iCs/>
    </w:rPr>
  </w:style>
  <w:style w:type="character" w:styleId="af2">
    <w:name w:val="Subtle Emphasis"/>
    <w:uiPriority w:val="19"/>
    <w:qFormat/>
    <w:rsid w:val="00403AF3"/>
    <w:rPr>
      <w:i/>
      <w:iCs/>
    </w:rPr>
  </w:style>
  <w:style w:type="character" w:styleId="af3">
    <w:name w:val="Intense Emphasis"/>
    <w:uiPriority w:val="21"/>
    <w:qFormat/>
    <w:rsid w:val="00403AF3"/>
    <w:rPr>
      <w:b/>
      <w:bCs/>
    </w:rPr>
  </w:style>
  <w:style w:type="character" w:styleId="af4">
    <w:name w:val="Subtle Reference"/>
    <w:uiPriority w:val="31"/>
    <w:qFormat/>
    <w:rsid w:val="00403AF3"/>
    <w:rPr>
      <w:smallCaps/>
    </w:rPr>
  </w:style>
  <w:style w:type="character" w:styleId="af5">
    <w:name w:val="Intense Reference"/>
    <w:uiPriority w:val="32"/>
    <w:qFormat/>
    <w:rsid w:val="00403AF3"/>
    <w:rPr>
      <w:smallCaps/>
      <w:spacing w:val="5"/>
      <w:u w:val="single"/>
    </w:rPr>
  </w:style>
  <w:style w:type="character" w:styleId="af6">
    <w:name w:val="Book Title"/>
    <w:uiPriority w:val="33"/>
    <w:qFormat/>
    <w:rsid w:val="00403AF3"/>
    <w:rPr>
      <w:i/>
      <w:iCs/>
      <w:smallCaps/>
      <w:spacing w:val="5"/>
    </w:rPr>
  </w:style>
  <w:style w:type="paragraph" w:styleId="af7">
    <w:name w:val="TOC Heading"/>
    <w:basedOn w:val="1"/>
    <w:next w:val="a0"/>
    <w:uiPriority w:val="39"/>
    <w:unhideWhenUsed/>
    <w:qFormat/>
    <w:rsid w:val="00403AF3"/>
    <w:pPr>
      <w:outlineLvl w:val="9"/>
    </w:pPr>
    <w:rPr>
      <w:lang w:bidi="en-US"/>
    </w:rPr>
  </w:style>
  <w:style w:type="paragraph" w:styleId="af8">
    <w:name w:val="Balloon Text"/>
    <w:basedOn w:val="a0"/>
    <w:link w:val="af9"/>
    <w:uiPriority w:val="99"/>
    <w:semiHidden/>
    <w:unhideWhenUsed/>
    <w:rsid w:val="00403AF3"/>
    <w:pPr>
      <w:spacing w:after="0" w:line="240" w:lineRule="auto"/>
    </w:pPr>
    <w:rPr>
      <w:rFonts w:ascii="Tahoma" w:hAnsi="Tahoma" w:cs="Tahoma"/>
      <w:sz w:val="16"/>
      <w:szCs w:val="16"/>
    </w:rPr>
  </w:style>
  <w:style w:type="character" w:customStyle="1" w:styleId="af9">
    <w:name w:val="Текст выноски Знак"/>
    <w:basedOn w:val="a1"/>
    <w:link w:val="af8"/>
    <w:uiPriority w:val="99"/>
    <w:semiHidden/>
    <w:rsid w:val="00403AF3"/>
    <w:rPr>
      <w:rFonts w:ascii="Tahoma" w:hAnsi="Tahoma" w:cs="Tahoma"/>
      <w:sz w:val="16"/>
      <w:szCs w:val="16"/>
    </w:rPr>
  </w:style>
  <w:style w:type="paragraph" w:styleId="afa">
    <w:name w:val="header"/>
    <w:basedOn w:val="a0"/>
    <w:link w:val="afb"/>
    <w:uiPriority w:val="99"/>
    <w:unhideWhenUsed/>
    <w:rsid w:val="00F308DE"/>
    <w:pPr>
      <w:tabs>
        <w:tab w:val="center" w:pos="4677"/>
        <w:tab w:val="right" w:pos="9355"/>
      </w:tabs>
      <w:spacing w:after="0" w:line="240" w:lineRule="auto"/>
    </w:pPr>
  </w:style>
  <w:style w:type="character" w:customStyle="1" w:styleId="afb">
    <w:name w:val="Верхний колонтитул Знак"/>
    <w:basedOn w:val="a1"/>
    <w:link w:val="afa"/>
    <w:uiPriority w:val="99"/>
    <w:rsid w:val="00F308DE"/>
  </w:style>
  <w:style w:type="paragraph" w:styleId="afc">
    <w:name w:val="footer"/>
    <w:basedOn w:val="a0"/>
    <w:link w:val="afd"/>
    <w:uiPriority w:val="99"/>
    <w:unhideWhenUsed/>
    <w:rsid w:val="00F308DE"/>
    <w:pPr>
      <w:tabs>
        <w:tab w:val="center" w:pos="4677"/>
        <w:tab w:val="right" w:pos="9355"/>
      </w:tabs>
      <w:spacing w:after="0" w:line="240" w:lineRule="auto"/>
    </w:pPr>
  </w:style>
  <w:style w:type="character" w:customStyle="1" w:styleId="afd">
    <w:name w:val="Нижний колонтитул Знак"/>
    <w:basedOn w:val="a1"/>
    <w:link w:val="afc"/>
    <w:uiPriority w:val="99"/>
    <w:rsid w:val="00F308DE"/>
  </w:style>
  <w:style w:type="paragraph" w:styleId="a">
    <w:name w:val="List Number"/>
    <w:link w:val="afe"/>
    <w:rsid w:val="00A073EA"/>
    <w:pPr>
      <w:numPr>
        <w:numId w:val="2"/>
      </w:numPr>
      <w:spacing w:after="60" w:line="288" w:lineRule="auto"/>
      <w:ind w:right="284"/>
      <w:jc w:val="both"/>
    </w:pPr>
    <w:rPr>
      <w:rFonts w:ascii="Times New Roman" w:eastAsia="Times New Roman" w:hAnsi="Times New Roman" w:cs="Times New Roman"/>
      <w:sz w:val="24"/>
      <w:szCs w:val="24"/>
    </w:rPr>
  </w:style>
  <w:style w:type="character" w:customStyle="1" w:styleId="a5">
    <w:name w:val="Название объекта Знак"/>
    <w:link w:val="a4"/>
    <w:uiPriority w:val="35"/>
    <w:rsid w:val="00A073EA"/>
    <w:rPr>
      <w:b/>
      <w:bCs/>
      <w:sz w:val="18"/>
      <w:szCs w:val="18"/>
    </w:rPr>
  </w:style>
  <w:style w:type="paragraph" w:customStyle="1" w:styleId="Drawing">
    <w:name w:val="Drawing"/>
    <w:next w:val="a4"/>
    <w:rsid w:val="00A073EA"/>
    <w:pPr>
      <w:keepNext/>
      <w:spacing w:before="360" w:after="120" w:line="240" w:lineRule="auto"/>
      <w:ind w:left="284" w:right="284"/>
      <w:jc w:val="center"/>
    </w:pPr>
    <w:rPr>
      <w:rFonts w:ascii="Times New Roman" w:eastAsia="Times New Roman" w:hAnsi="Times New Roman" w:cs="Times New Roman"/>
      <w:sz w:val="24"/>
      <w:szCs w:val="24"/>
    </w:rPr>
  </w:style>
  <w:style w:type="paragraph" w:styleId="aff">
    <w:name w:val="List Bullet"/>
    <w:basedOn w:val="a0"/>
    <w:rsid w:val="00A073EA"/>
    <w:pPr>
      <w:keepLines/>
      <w:spacing w:after="60" w:line="288" w:lineRule="auto"/>
      <w:ind w:right="284"/>
      <w:jc w:val="both"/>
    </w:pPr>
    <w:rPr>
      <w:rFonts w:ascii="Times New Roman" w:eastAsia="Times New Roman" w:hAnsi="Times New Roman" w:cs="Times New Roman"/>
      <w:snapToGrid w:val="0"/>
      <w:color w:val="000000"/>
      <w:sz w:val="24"/>
      <w:szCs w:val="24"/>
    </w:rPr>
  </w:style>
  <w:style w:type="paragraph" w:styleId="2">
    <w:name w:val="List Number 2"/>
    <w:basedOn w:val="a"/>
    <w:rsid w:val="00A073EA"/>
    <w:pPr>
      <w:keepLines/>
      <w:numPr>
        <w:ilvl w:val="1"/>
      </w:numPr>
      <w:tabs>
        <w:tab w:val="clear" w:pos="1724"/>
        <w:tab w:val="num" w:pos="360"/>
      </w:tabs>
    </w:pPr>
  </w:style>
  <w:style w:type="character" w:customStyle="1" w:styleId="afe">
    <w:name w:val="Нумерованный список Знак"/>
    <w:link w:val="a"/>
    <w:locked/>
    <w:rsid w:val="00A073EA"/>
    <w:rPr>
      <w:rFonts w:ascii="Times New Roman" w:eastAsia="Times New Roman" w:hAnsi="Times New Roman" w:cs="Times New Roman"/>
      <w:sz w:val="24"/>
      <w:szCs w:val="24"/>
    </w:rPr>
  </w:style>
  <w:style w:type="paragraph" w:styleId="24">
    <w:name w:val="toc 2"/>
    <w:basedOn w:val="a0"/>
    <w:next w:val="a0"/>
    <w:autoRedefine/>
    <w:uiPriority w:val="39"/>
    <w:semiHidden/>
    <w:unhideWhenUsed/>
    <w:qFormat/>
    <w:rsid w:val="0050787D"/>
    <w:pPr>
      <w:spacing w:after="100"/>
      <w:ind w:left="220"/>
    </w:pPr>
    <w:rPr>
      <w:lang w:eastAsia="ru-RU"/>
    </w:rPr>
  </w:style>
  <w:style w:type="paragraph" w:styleId="11">
    <w:name w:val="toc 1"/>
    <w:basedOn w:val="a0"/>
    <w:next w:val="a0"/>
    <w:autoRedefine/>
    <w:uiPriority w:val="39"/>
    <w:unhideWhenUsed/>
    <w:qFormat/>
    <w:rsid w:val="0050787D"/>
    <w:pPr>
      <w:spacing w:after="100"/>
    </w:pPr>
    <w:rPr>
      <w:lang w:eastAsia="ru-RU"/>
    </w:rPr>
  </w:style>
  <w:style w:type="paragraph" w:styleId="31">
    <w:name w:val="toc 3"/>
    <w:basedOn w:val="a0"/>
    <w:next w:val="a0"/>
    <w:autoRedefine/>
    <w:uiPriority w:val="39"/>
    <w:unhideWhenUsed/>
    <w:qFormat/>
    <w:rsid w:val="0050787D"/>
    <w:pPr>
      <w:spacing w:after="100"/>
      <w:ind w:left="440"/>
    </w:pPr>
    <w:rPr>
      <w:lang w:eastAsia="ru-RU"/>
    </w:rPr>
  </w:style>
  <w:style w:type="character" w:styleId="aff0">
    <w:name w:val="Hyperlink"/>
    <w:basedOn w:val="a1"/>
    <w:uiPriority w:val="99"/>
    <w:unhideWhenUsed/>
    <w:rsid w:val="0050787D"/>
    <w:rPr>
      <w:color w:val="0000FF" w:themeColor="hyperlink"/>
      <w:u w:val="single"/>
    </w:rPr>
  </w:style>
  <w:style w:type="paragraph" w:styleId="25">
    <w:name w:val="List Bullet 2"/>
    <w:basedOn w:val="a0"/>
    <w:uiPriority w:val="99"/>
    <w:semiHidden/>
    <w:unhideWhenUsed/>
    <w:rsid w:val="008948B6"/>
    <w:pPr>
      <w:contextualSpacing/>
    </w:pPr>
  </w:style>
  <w:style w:type="numbering" w:customStyle="1" w:styleId="415OutlineNumbering">
    <w:name w:val="4_1_5 Outline Numbering"/>
    <w:basedOn w:val="a3"/>
    <w:rsid w:val="008948B6"/>
    <w:pPr>
      <w:numPr>
        <w:numId w:val="7"/>
      </w:numPr>
    </w:pPr>
  </w:style>
  <w:style w:type="character" w:customStyle="1" w:styleId="af">
    <w:name w:val="Абзац списка Знак"/>
    <w:link w:val="ae"/>
    <w:uiPriority w:val="34"/>
    <w:rsid w:val="004D10DA"/>
  </w:style>
  <w:style w:type="paragraph" w:customStyle="1" w:styleId="TableCaption">
    <w:name w:val="Table_Caption"/>
    <w:basedOn w:val="a0"/>
    <w:next w:val="a0"/>
    <w:rsid w:val="00D969B6"/>
    <w:pPr>
      <w:keepNext/>
      <w:keepLines/>
      <w:spacing w:before="360" w:after="240" w:line="288" w:lineRule="auto"/>
      <w:ind w:left="2297" w:right="284" w:hanging="1293"/>
      <w:jc w:val="both"/>
    </w:pPr>
    <w:rPr>
      <w:rFonts w:ascii="Times New Roman" w:eastAsia="Times New Roman" w:hAnsi="Times New Roman" w:cs="Times New Roman"/>
      <w:snapToGrid w:val="0"/>
      <w:color w:val="000000"/>
      <w:sz w:val="24"/>
      <w:szCs w:val="24"/>
    </w:rPr>
  </w:style>
  <w:style w:type="paragraph" w:customStyle="1" w:styleId="TableText">
    <w:name w:val="Table_Text"/>
    <w:rsid w:val="00D969B6"/>
    <w:pPr>
      <w:spacing w:before="40" w:after="40" w:line="288" w:lineRule="auto"/>
    </w:pPr>
    <w:rPr>
      <w:rFonts w:ascii="Times New Roman" w:eastAsia="Times New Roman" w:hAnsi="Times New Roman" w:cs="Times New Roman"/>
      <w:snapToGrid w:val="0"/>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rosstat.gov.ru/monitoring" TargetMode="External"/><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1.jpeg"/><Relationship Id="rId68" Type="http://schemas.openxmlformats.org/officeDocument/2006/relationships/image" Target="media/image44.png"/><Relationship Id="rId84" Type="http://schemas.openxmlformats.org/officeDocument/2006/relationships/image" Target="media/image54.png"/><Relationship Id="rId89" Type="http://schemas.microsoft.com/office/2007/relationships/hdphoto" Target="media/hdphoto16.wdp"/><Relationship Id="rId16" Type="http://schemas.microsoft.com/office/2007/relationships/hdphoto" Target="media/hdphoto2.wdp"/><Relationship Id="rId11" Type="http://schemas.openxmlformats.org/officeDocument/2006/relationships/image" Target="media/image2.jpeg"/><Relationship Id="rId32" Type="http://schemas.openxmlformats.org/officeDocument/2006/relationships/image" Target="media/image16.png"/><Relationship Id="rId37" Type="http://schemas.openxmlformats.org/officeDocument/2006/relationships/image" Target="media/image21.jpeg"/><Relationship Id="rId53" Type="http://schemas.openxmlformats.org/officeDocument/2006/relationships/image" Target="media/image34.jpeg"/><Relationship Id="rId58" Type="http://schemas.openxmlformats.org/officeDocument/2006/relationships/image" Target="media/image38.png"/><Relationship Id="rId74" Type="http://schemas.openxmlformats.org/officeDocument/2006/relationships/image" Target="media/image47.png"/><Relationship Id="rId79" Type="http://schemas.openxmlformats.org/officeDocument/2006/relationships/image" Target="media/image50.png"/><Relationship Id="rId5" Type="http://schemas.microsoft.com/office/2007/relationships/stylesWithEffects" Target="stylesWithEffects.xml"/><Relationship Id="rId90"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1.png"/><Relationship Id="rId43" Type="http://schemas.openxmlformats.org/officeDocument/2006/relationships/image" Target="media/image26.jpeg"/><Relationship Id="rId48" Type="http://schemas.openxmlformats.org/officeDocument/2006/relationships/image" Target="media/image31.jpeg"/><Relationship Id="rId64" Type="http://schemas.microsoft.com/office/2007/relationships/hdphoto" Target="media/hdphoto13.wdp"/><Relationship Id="rId69" Type="http://schemas.microsoft.com/office/2007/relationships/hdphoto" Target="media/hdphoto15.wdp"/><Relationship Id="rId8" Type="http://schemas.openxmlformats.org/officeDocument/2006/relationships/footnotes" Target="footnotes.xml"/><Relationship Id="rId51" Type="http://schemas.openxmlformats.org/officeDocument/2006/relationships/image" Target="media/image33.jpeg"/><Relationship Id="rId72" Type="http://schemas.openxmlformats.org/officeDocument/2006/relationships/image" Target="media/image46.png"/><Relationship Id="rId80" Type="http://schemas.openxmlformats.org/officeDocument/2006/relationships/oleObject" Target="embeddings/oleObject5.bin"/><Relationship Id="rId85" Type="http://schemas.openxmlformats.org/officeDocument/2006/relationships/hyperlink" Target="file:///D:\Users\DKiryushina\Local%20Settings\ExcelExport\ExportFlk%3freportId=fccb5ab8-229c-4a23-84d3-4fb914667b75" TargetMode="External"/><Relationship Id="rId93" Type="http://schemas.openxmlformats.org/officeDocument/2006/relationships/theme" Target="theme/theme1.xml"/><Relationship Id="rId3" Type="http://schemas.openxmlformats.org/officeDocument/2006/relationships/numbering" Target="numbering.xml"/><Relationship Id="rId12" Type="http://schemas.microsoft.com/office/2007/relationships/hdphoto" Target="media/hdphoto1.wdp"/><Relationship Id="rId17" Type="http://schemas.openxmlformats.org/officeDocument/2006/relationships/image" Target="media/image6.jpeg"/><Relationship Id="rId25" Type="http://schemas.microsoft.com/office/2007/relationships/hdphoto" Target="media/hdphoto6.wdp"/><Relationship Id="rId33" Type="http://schemas.openxmlformats.org/officeDocument/2006/relationships/image" Target="media/image17.png"/><Relationship Id="rId38" Type="http://schemas.microsoft.com/office/2007/relationships/hdphoto" Target="media/hdphoto7.wdp"/><Relationship Id="rId46" Type="http://schemas.openxmlformats.org/officeDocument/2006/relationships/image" Target="media/image29.jpeg"/><Relationship Id="rId59" Type="http://schemas.openxmlformats.org/officeDocument/2006/relationships/image" Target="media/image39.jpeg"/><Relationship Id="rId67" Type="http://schemas.openxmlformats.org/officeDocument/2006/relationships/image" Target="media/image43.png"/><Relationship Id="rId20" Type="http://schemas.microsoft.com/office/2007/relationships/hdphoto" Target="media/hdphoto4.wdp"/><Relationship Id="rId41" Type="http://schemas.openxmlformats.org/officeDocument/2006/relationships/image" Target="media/image24.jpeg"/><Relationship Id="rId54" Type="http://schemas.openxmlformats.org/officeDocument/2006/relationships/image" Target="media/image35.jpeg"/><Relationship Id="rId62" Type="http://schemas.microsoft.com/office/2007/relationships/hdphoto" Target="media/hdphoto12.wdp"/><Relationship Id="rId70" Type="http://schemas.openxmlformats.org/officeDocument/2006/relationships/image" Target="media/image45.png"/><Relationship Id="rId75" Type="http://schemas.openxmlformats.org/officeDocument/2006/relationships/oleObject" Target="embeddings/oleObject3.bin"/><Relationship Id="rId83" Type="http://schemas.openxmlformats.org/officeDocument/2006/relationships/image" Target="media/image53.png"/><Relationship Id="rId88" Type="http://schemas.openxmlformats.org/officeDocument/2006/relationships/image" Target="media/image57.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microsoft.com/office/2007/relationships/hdphoto" Target="media/hdphoto5.wdp"/><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jpeg"/><Relationship Id="rId57" Type="http://schemas.openxmlformats.org/officeDocument/2006/relationships/image" Target="media/image37.png"/><Relationship Id="rId10" Type="http://schemas.openxmlformats.org/officeDocument/2006/relationships/image" Target="media/image1.png"/><Relationship Id="rId31" Type="http://schemas.openxmlformats.org/officeDocument/2006/relationships/image" Target="media/image15.png"/><Relationship Id="rId44" Type="http://schemas.openxmlformats.org/officeDocument/2006/relationships/image" Target="media/image27.png"/><Relationship Id="rId52" Type="http://schemas.microsoft.com/office/2007/relationships/hdphoto" Target="media/hdphoto9.wdp"/><Relationship Id="rId60" Type="http://schemas.microsoft.com/office/2007/relationships/hdphoto" Target="media/hdphoto11.wdp"/><Relationship Id="rId65" Type="http://schemas.openxmlformats.org/officeDocument/2006/relationships/image" Target="media/image42.png"/><Relationship Id="rId73" Type="http://schemas.openxmlformats.org/officeDocument/2006/relationships/oleObject" Target="embeddings/oleObject2.bin"/><Relationship Id="rId78" Type="http://schemas.openxmlformats.org/officeDocument/2006/relationships/oleObject" Target="embeddings/oleObject4.bin"/><Relationship Id="rId81" Type="http://schemas.openxmlformats.org/officeDocument/2006/relationships/image" Target="media/image51.png"/><Relationship Id="rId86" Type="http://schemas.openxmlformats.org/officeDocument/2006/relationships/image" Target="media/image55.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3.wdp"/><Relationship Id="rId39" Type="http://schemas.openxmlformats.org/officeDocument/2006/relationships/image" Target="media/image22.jpeg"/><Relationship Id="rId34" Type="http://schemas.openxmlformats.org/officeDocument/2006/relationships/image" Target="media/image18.png"/><Relationship Id="rId50" Type="http://schemas.microsoft.com/office/2007/relationships/hdphoto" Target="media/hdphoto8.wdp"/><Relationship Id="rId55" Type="http://schemas.microsoft.com/office/2007/relationships/hdphoto" Target="media/hdphoto10.wdp"/><Relationship Id="rId76" Type="http://schemas.openxmlformats.org/officeDocument/2006/relationships/image" Target="media/image48.png"/><Relationship Id="rId7" Type="http://schemas.openxmlformats.org/officeDocument/2006/relationships/webSettings" Target="webSettings.xml"/><Relationship Id="rId71" Type="http://schemas.openxmlformats.org/officeDocument/2006/relationships/oleObject" Target="embeddings/oleObject1.bin"/><Relationship Id="rId92" Type="http://schemas.openxmlformats.org/officeDocument/2006/relationships/glossaryDocument" Target="glossary/document.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9.jpeg"/><Relationship Id="rId40" Type="http://schemas.openxmlformats.org/officeDocument/2006/relationships/image" Target="media/image23.jpeg"/><Relationship Id="rId45" Type="http://schemas.openxmlformats.org/officeDocument/2006/relationships/image" Target="media/image28.jpeg"/><Relationship Id="rId66" Type="http://schemas.microsoft.com/office/2007/relationships/hdphoto" Target="media/hdphoto14.wdp"/><Relationship Id="rId87" Type="http://schemas.openxmlformats.org/officeDocument/2006/relationships/image" Target="media/image56.png"/><Relationship Id="rId61" Type="http://schemas.openxmlformats.org/officeDocument/2006/relationships/image" Target="media/image40.jpeg"/><Relationship Id="rId82" Type="http://schemas.openxmlformats.org/officeDocument/2006/relationships/image" Target="media/image52.jpeg"/><Relationship Id="rId19" Type="http://schemas.openxmlformats.org/officeDocument/2006/relationships/image" Target="media/image7.jpeg"/><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6.png"/><Relationship Id="rId77" Type="http://schemas.openxmlformats.org/officeDocument/2006/relationships/image" Target="media/image49.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8AB"/>
    <w:rsid w:val="001D4806"/>
    <w:rsid w:val="00210E04"/>
    <w:rsid w:val="009028AB"/>
    <w:rsid w:val="00A551B3"/>
    <w:rsid w:val="00B84437"/>
    <w:rsid w:val="00ED1A2E"/>
    <w:rsid w:val="00EF02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16C7C70A95F4BFA93FD26E46EE82021">
    <w:name w:val="D16C7C70A95F4BFA93FD26E46EE82021"/>
    <w:rsid w:val="009028AB"/>
  </w:style>
  <w:style w:type="paragraph" w:customStyle="1" w:styleId="716D5A9911C248D79F963029E524B59F">
    <w:name w:val="716D5A9911C248D79F963029E524B59F"/>
    <w:rsid w:val="009028AB"/>
  </w:style>
  <w:style w:type="paragraph" w:customStyle="1" w:styleId="55B43C69CEA34E91B53B28591E5F1570">
    <w:name w:val="55B43C69CEA34E91B53B28591E5F1570"/>
    <w:rsid w:val="009028AB"/>
  </w:style>
  <w:style w:type="paragraph" w:customStyle="1" w:styleId="FCBAF5658A1C4437912E6607FFD2642D">
    <w:name w:val="FCBAF5658A1C4437912E6607FFD2642D"/>
    <w:rsid w:val="009028AB"/>
  </w:style>
  <w:style w:type="paragraph" w:customStyle="1" w:styleId="092EF84DC1F24C4CACC37D82F86B1319">
    <w:name w:val="092EF84DC1F24C4CACC37D82F86B1319"/>
    <w:rsid w:val="009028AB"/>
  </w:style>
  <w:style w:type="paragraph" w:customStyle="1" w:styleId="82AC14CC1E5342F487C7480F988D4D15">
    <w:name w:val="82AC14CC1E5342F487C7480F988D4D15"/>
    <w:rsid w:val="009028AB"/>
  </w:style>
  <w:style w:type="paragraph" w:customStyle="1" w:styleId="DCAB7E81DCC846088BEDEDBDBF15ECF6">
    <w:name w:val="DCAB7E81DCC846088BEDEDBDBF15ECF6"/>
    <w:rsid w:val="009028AB"/>
  </w:style>
  <w:style w:type="paragraph" w:customStyle="1" w:styleId="2648B8BAC26A4BE49DFDA81538C35B35">
    <w:name w:val="2648B8BAC26A4BE49DFDA81538C35B35"/>
    <w:rsid w:val="009028AB"/>
  </w:style>
  <w:style w:type="paragraph" w:customStyle="1" w:styleId="EDA250D9ABAD49F28735258CDBB67924">
    <w:name w:val="EDA250D9ABAD49F28735258CDBB67924"/>
    <w:rsid w:val="009028AB"/>
  </w:style>
  <w:style w:type="paragraph" w:customStyle="1" w:styleId="0911B5C013DB41978A9896E265765668">
    <w:name w:val="0911B5C013DB41978A9896E265765668"/>
    <w:rsid w:val="009028AB"/>
  </w:style>
  <w:style w:type="paragraph" w:customStyle="1" w:styleId="DEB829A74F0A405EBC93C2D96B125FBB">
    <w:name w:val="DEB829A74F0A405EBC93C2D96B125FBB"/>
    <w:rsid w:val="009028AB"/>
  </w:style>
  <w:style w:type="paragraph" w:customStyle="1" w:styleId="191D5CC520824DF698CBFD66586D2376">
    <w:name w:val="191D5CC520824DF698CBFD66586D2376"/>
    <w:rsid w:val="009028AB"/>
  </w:style>
  <w:style w:type="paragraph" w:customStyle="1" w:styleId="536DCD5B6EF84FD78EF113708168B18C">
    <w:name w:val="536DCD5B6EF84FD78EF113708168B18C"/>
    <w:rsid w:val="009028AB"/>
  </w:style>
  <w:style w:type="paragraph" w:customStyle="1" w:styleId="AAE002462B8845CF9239C1EDD49CC179">
    <w:name w:val="AAE002462B8845CF9239C1EDD49CC179"/>
    <w:rsid w:val="009028AB"/>
  </w:style>
  <w:style w:type="paragraph" w:customStyle="1" w:styleId="192261C677724B319AD7BC12789CD101">
    <w:name w:val="192261C677724B319AD7BC12789CD101"/>
    <w:rsid w:val="009028AB"/>
  </w:style>
  <w:style w:type="paragraph" w:customStyle="1" w:styleId="9A65EDC66F644230B0C11EAAE7E9EFD0">
    <w:name w:val="9A65EDC66F644230B0C11EAAE7E9EFD0"/>
    <w:rsid w:val="009028AB"/>
  </w:style>
  <w:style w:type="paragraph" w:customStyle="1" w:styleId="ED1A33E795904F7B9BB572128AA15639">
    <w:name w:val="ED1A33E795904F7B9BB572128AA15639"/>
    <w:rsid w:val="00ED1A2E"/>
  </w:style>
  <w:style w:type="paragraph" w:customStyle="1" w:styleId="C899CF130CFA4D64B6E1B6054F5710B3">
    <w:name w:val="C899CF130CFA4D64B6E1B6054F5710B3"/>
    <w:rsid w:val="00ED1A2E"/>
  </w:style>
  <w:style w:type="paragraph" w:customStyle="1" w:styleId="ED5E07780A2C43C9ACA52766DFEEF72B">
    <w:name w:val="ED5E07780A2C43C9ACA52766DFEEF72B"/>
    <w:rsid w:val="00ED1A2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16C7C70A95F4BFA93FD26E46EE82021">
    <w:name w:val="D16C7C70A95F4BFA93FD26E46EE82021"/>
    <w:rsid w:val="009028AB"/>
  </w:style>
  <w:style w:type="paragraph" w:customStyle="1" w:styleId="716D5A9911C248D79F963029E524B59F">
    <w:name w:val="716D5A9911C248D79F963029E524B59F"/>
    <w:rsid w:val="009028AB"/>
  </w:style>
  <w:style w:type="paragraph" w:customStyle="1" w:styleId="55B43C69CEA34E91B53B28591E5F1570">
    <w:name w:val="55B43C69CEA34E91B53B28591E5F1570"/>
    <w:rsid w:val="009028AB"/>
  </w:style>
  <w:style w:type="paragraph" w:customStyle="1" w:styleId="FCBAF5658A1C4437912E6607FFD2642D">
    <w:name w:val="FCBAF5658A1C4437912E6607FFD2642D"/>
    <w:rsid w:val="009028AB"/>
  </w:style>
  <w:style w:type="paragraph" w:customStyle="1" w:styleId="092EF84DC1F24C4CACC37D82F86B1319">
    <w:name w:val="092EF84DC1F24C4CACC37D82F86B1319"/>
    <w:rsid w:val="009028AB"/>
  </w:style>
  <w:style w:type="paragraph" w:customStyle="1" w:styleId="82AC14CC1E5342F487C7480F988D4D15">
    <w:name w:val="82AC14CC1E5342F487C7480F988D4D15"/>
    <w:rsid w:val="009028AB"/>
  </w:style>
  <w:style w:type="paragraph" w:customStyle="1" w:styleId="DCAB7E81DCC846088BEDEDBDBF15ECF6">
    <w:name w:val="DCAB7E81DCC846088BEDEDBDBF15ECF6"/>
    <w:rsid w:val="009028AB"/>
  </w:style>
  <w:style w:type="paragraph" w:customStyle="1" w:styleId="2648B8BAC26A4BE49DFDA81538C35B35">
    <w:name w:val="2648B8BAC26A4BE49DFDA81538C35B35"/>
    <w:rsid w:val="009028AB"/>
  </w:style>
  <w:style w:type="paragraph" w:customStyle="1" w:styleId="EDA250D9ABAD49F28735258CDBB67924">
    <w:name w:val="EDA250D9ABAD49F28735258CDBB67924"/>
    <w:rsid w:val="009028AB"/>
  </w:style>
  <w:style w:type="paragraph" w:customStyle="1" w:styleId="0911B5C013DB41978A9896E265765668">
    <w:name w:val="0911B5C013DB41978A9896E265765668"/>
    <w:rsid w:val="009028AB"/>
  </w:style>
  <w:style w:type="paragraph" w:customStyle="1" w:styleId="DEB829A74F0A405EBC93C2D96B125FBB">
    <w:name w:val="DEB829A74F0A405EBC93C2D96B125FBB"/>
    <w:rsid w:val="009028AB"/>
  </w:style>
  <w:style w:type="paragraph" w:customStyle="1" w:styleId="191D5CC520824DF698CBFD66586D2376">
    <w:name w:val="191D5CC520824DF698CBFD66586D2376"/>
    <w:rsid w:val="009028AB"/>
  </w:style>
  <w:style w:type="paragraph" w:customStyle="1" w:styleId="536DCD5B6EF84FD78EF113708168B18C">
    <w:name w:val="536DCD5B6EF84FD78EF113708168B18C"/>
    <w:rsid w:val="009028AB"/>
  </w:style>
  <w:style w:type="paragraph" w:customStyle="1" w:styleId="AAE002462B8845CF9239C1EDD49CC179">
    <w:name w:val="AAE002462B8845CF9239C1EDD49CC179"/>
    <w:rsid w:val="009028AB"/>
  </w:style>
  <w:style w:type="paragraph" w:customStyle="1" w:styleId="192261C677724B319AD7BC12789CD101">
    <w:name w:val="192261C677724B319AD7BC12789CD101"/>
    <w:rsid w:val="009028AB"/>
  </w:style>
  <w:style w:type="paragraph" w:customStyle="1" w:styleId="9A65EDC66F644230B0C11EAAE7E9EFD0">
    <w:name w:val="9A65EDC66F644230B0C11EAAE7E9EFD0"/>
    <w:rsid w:val="009028AB"/>
  </w:style>
  <w:style w:type="paragraph" w:customStyle="1" w:styleId="ED1A33E795904F7B9BB572128AA15639">
    <w:name w:val="ED1A33E795904F7B9BB572128AA15639"/>
    <w:rsid w:val="00ED1A2E"/>
  </w:style>
  <w:style w:type="paragraph" w:customStyle="1" w:styleId="C899CF130CFA4D64B6E1B6054F5710B3">
    <w:name w:val="C899CF130CFA4D64B6E1B6054F5710B3"/>
    <w:rsid w:val="00ED1A2E"/>
  </w:style>
  <w:style w:type="paragraph" w:customStyle="1" w:styleId="ED5E07780A2C43C9ACA52766DFEEF72B">
    <w:name w:val="ED5E07780A2C43C9ACA52766DFEEF72B"/>
    <w:rsid w:val="00ED1A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2022-03-01T00:00:00</PublishDate>
  <Abstract>Обзор основных вкладок и функций в системе сбора отчётности. Инструкция по заполнению отчётов.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C66056-320C-4A52-8FE3-8D2B20528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5089</TotalTime>
  <Pages>30</Pages>
  <Words>5856</Words>
  <Characters>33384</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Памятка по личному кабинету системы сбора отчётности</vt:lpstr>
    </vt:vector>
  </TitlesOfParts>
  <Company>Управление Федеральной службы государственной статистики по г. Москве и Московской области</Company>
  <LinksUpToDate>false</LinksUpToDate>
  <CharactersWithSpaces>39162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Памятка по личному кабинету системы сбора отчётности</dc:title>
  <dc:creator> </dc:creator>
  <cp:lastModifiedBy>Доронина Анна Вячеславовна</cp:lastModifiedBy>
  <cp:revision>28</cp:revision>
  <dcterms:created xsi:type="dcterms:W3CDTF">2022-03-05T12:55:00Z</dcterms:created>
  <dcterms:modified xsi:type="dcterms:W3CDTF">2022-03-25T11:47:00Z</dcterms:modified>
</cp:coreProperties>
</file>