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BAF" w:rsidRPr="00635BAF" w:rsidRDefault="00635BAF" w:rsidP="00635B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BAF">
        <w:rPr>
          <w:rFonts w:ascii="Times New Roman" w:hAnsi="Times New Roman" w:cs="Times New Roman"/>
          <w:b/>
          <w:sz w:val="28"/>
          <w:szCs w:val="28"/>
        </w:rPr>
        <w:t>Наличие основных фондов в среднегодовых ценах</w:t>
      </w:r>
    </w:p>
    <w:p w:rsidR="00635BAF" w:rsidRDefault="00635BAF" w:rsidP="00635B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BAF">
        <w:rPr>
          <w:rFonts w:ascii="Times New Roman" w:hAnsi="Times New Roman" w:cs="Times New Roman"/>
          <w:b/>
          <w:sz w:val="28"/>
          <w:szCs w:val="28"/>
        </w:rPr>
        <w:t>Наличие основны</w:t>
      </w:r>
      <w:r w:rsidRPr="00635BAF">
        <w:rPr>
          <w:rFonts w:ascii="Times New Roman" w:hAnsi="Times New Roman" w:cs="Times New Roman"/>
          <w:b/>
          <w:sz w:val="28"/>
          <w:szCs w:val="28"/>
        </w:rPr>
        <w:t>х фондов в среднегодовых ценах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35BAF">
        <w:rPr>
          <w:rFonts w:ascii="Times New Roman" w:hAnsi="Times New Roman" w:cs="Times New Roman"/>
          <w:sz w:val="28"/>
          <w:szCs w:val="28"/>
        </w:rPr>
        <w:t xml:space="preserve"> полная восстановительная стоимость основных фондов по полному кругу отчитывающихся субъектов, пересчитанная в среднегодовые цены отчет</w:t>
      </w:r>
      <w:r>
        <w:rPr>
          <w:rFonts w:ascii="Times New Roman" w:hAnsi="Times New Roman" w:cs="Times New Roman"/>
          <w:sz w:val="28"/>
          <w:szCs w:val="28"/>
        </w:rPr>
        <w:t xml:space="preserve">ного года. </w:t>
      </w:r>
      <w:r w:rsidRPr="00635BAF">
        <w:rPr>
          <w:rFonts w:ascii="Times New Roman" w:hAnsi="Times New Roman" w:cs="Times New Roman"/>
          <w:b/>
          <w:sz w:val="28"/>
          <w:szCs w:val="28"/>
        </w:rPr>
        <w:t>Среднегодовое наличие основных фондов в среднегодовых ценах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35BAF">
        <w:rPr>
          <w:rFonts w:ascii="Times New Roman" w:hAnsi="Times New Roman" w:cs="Times New Roman"/>
          <w:sz w:val="28"/>
          <w:szCs w:val="28"/>
        </w:rPr>
        <w:t xml:space="preserve"> среднегодовая стоимость основных фондов по полному кругу отчитывающихся субъектов, пересчитанная в среднегодовые цены отчетного года. </w:t>
      </w:r>
    </w:p>
    <w:p w:rsidR="00635BAF" w:rsidRPr="00635BAF" w:rsidRDefault="00635BAF" w:rsidP="00635B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BAF">
        <w:rPr>
          <w:rFonts w:ascii="Times New Roman" w:hAnsi="Times New Roman" w:cs="Times New Roman"/>
          <w:sz w:val="28"/>
          <w:szCs w:val="28"/>
        </w:rPr>
        <w:t>Источник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635BAF">
        <w:rPr>
          <w:rFonts w:ascii="Times New Roman" w:hAnsi="Times New Roman" w:cs="Times New Roman"/>
          <w:sz w:val="28"/>
          <w:szCs w:val="28"/>
        </w:rPr>
        <w:t xml:space="preserve">информации </w:t>
      </w:r>
      <w:r>
        <w:rPr>
          <w:rFonts w:ascii="Times New Roman" w:hAnsi="Times New Roman" w:cs="Times New Roman"/>
          <w:sz w:val="28"/>
          <w:szCs w:val="28"/>
        </w:rPr>
        <w:t>по данным показателям –</w:t>
      </w:r>
      <w:r w:rsidRPr="00635BAF">
        <w:rPr>
          <w:rFonts w:ascii="Times New Roman" w:hAnsi="Times New Roman" w:cs="Times New Roman"/>
          <w:sz w:val="28"/>
          <w:szCs w:val="28"/>
        </w:rPr>
        <w:t xml:space="preserve"> Баланс основного капитала в среднегодовых ценах.</w:t>
      </w:r>
    </w:p>
    <w:p w:rsidR="00ED08D3" w:rsidRPr="00635BAF" w:rsidRDefault="00ED08D3" w:rsidP="00635BAF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ED08D3" w:rsidRPr="00635BAF" w:rsidSect="0011176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BAF"/>
    <w:rsid w:val="0011176B"/>
    <w:rsid w:val="00635BAF"/>
    <w:rsid w:val="00ED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453</Characters>
  <Application>Microsoft Office Word</Application>
  <DocSecurity>0</DocSecurity>
  <Lines>3</Lines>
  <Paragraphs>1</Paragraphs>
  <ScaleCrop>false</ScaleCrop>
  <Company>Rosstat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Оксана Викторовна</dc:creator>
  <cp:lastModifiedBy>Филатова Оксана Викторовна</cp:lastModifiedBy>
  <cp:revision>1</cp:revision>
  <dcterms:created xsi:type="dcterms:W3CDTF">2021-09-27T14:52:00Z</dcterms:created>
  <dcterms:modified xsi:type="dcterms:W3CDTF">2021-09-27T14:55:00Z</dcterms:modified>
</cp:coreProperties>
</file>